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52" w:type="dxa"/>
        <w:jc w:val="center"/>
        <w:tblLook w:val="04A0" w:firstRow="1" w:lastRow="0" w:firstColumn="1" w:lastColumn="0" w:noHBand="0" w:noVBand="1"/>
      </w:tblPr>
      <w:tblGrid>
        <w:gridCol w:w="1696"/>
        <w:gridCol w:w="2452"/>
        <w:gridCol w:w="1825"/>
        <w:gridCol w:w="3379"/>
      </w:tblGrid>
      <w:tr w:rsidR="004461E0" w:rsidRPr="002D6194" w14:paraId="1C79D45B" w14:textId="77777777" w:rsidTr="004461E0">
        <w:trPr>
          <w:jc w:val="center"/>
        </w:trPr>
        <w:tc>
          <w:tcPr>
            <w:tcW w:w="1696" w:type="dxa"/>
          </w:tcPr>
          <w:p w14:paraId="6DA95E37" w14:textId="77777777" w:rsidR="004461E0" w:rsidRPr="002D6194" w:rsidRDefault="00695562" w:rsidP="004461E0">
            <w:pPr>
              <w:rPr>
                <w:b/>
              </w:rPr>
            </w:pPr>
            <w:r w:rsidRPr="002D6194">
              <w:rPr>
                <w:b/>
              </w:rPr>
              <w:t xml:space="preserve">Business </w:t>
            </w:r>
            <w:r w:rsidR="004461E0" w:rsidRPr="002D6194">
              <w:rPr>
                <w:b/>
              </w:rPr>
              <w:t>Name</w:t>
            </w:r>
          </w:p>
        </w:tc>
        <w:tc>
          <w:tcPr>
            <w:tcW w:w="7656" w:type="dxa"/>
            <w:gridSpan w:val="3"/>
          </w:tcPr>
          <w:p w14:paraId="15904E75" w14:textId="21108CD2" w:rsidR="00170159" w:rsidRPr="002D6194" w:rsidRDefault="00243B10" w:rsidP="004461E0">
            <w:r w:rsidRPr="002D6194">
              <w:t xml:space="preserve">Baybrook </w:t>
            </w:r>
          </w:p>
          <w:p w14:paraId="5C1E9653" w14:textId="77777777" w:rsidR="00170159" w:rsidRPr="002D6194" w:rsidRDefault="00170159" w:rsidP="004461E0"/>
        </w:tc>
      </w:tr>
      <w:tr w:rsidR="007D34AB" w:rsidRPr="002D6194" w14:paraId="73A296F2" w14:textId="77777777" w:rsidTr="004461E0">
        <w:trPr>
          <w:jc w:val="center"/>
        </w:trPr>
        <w:tc>
          <w:tcPr>
            <w:tcW w:w="1696" w:type="dxa"/>
          </w:tcPr>
          <w:p w14:paraId="08D4779C" w14:textId="77777777" w:rsidR="007D34AB" w:rsidRPr="002D6194" w:rsidRDefault="007D34AB" w:rsidP="004461E0">
            <w:pPr>
              <w:rPr>
                <w:b/>
              </w:rPr>
            </w:pPr>
            <w:r w:rsidRPr="002D6194">
              <w:rPr>
                <w:b/>
              </w:rPr>
              <w:t xml:space="preserve">Contact Name </w:t>
            </w:r>
          </w:p>
          <w:p w14:paraId="59FD5943" w14:textId="77777777" w:rsidR="007D34AB" w:rsidRPr="002D6194" w:rsidRDefault="007D34AB" w:rsidP="004461E0">
            <w:pPr>
              <w:rPr>
                <w:b/>
              </w:rPr>
            </w:pPr>
          </w:p>
        </w:tc>
        <w:tc>
          <w:tcPr>
            <w:tcW w:w="7656" w:type="dxa"/>
            <w:gridSpan w:val="3"/>
          </w:tcPr>
          <w:p w14:paraId="67564504" w14:textId="70195FFF" w:rsidR="007D34AB" w:rsidRPr="002D6194" w:rsidRDefault="00243B10" w:rsidP="004461E0">
            <w:r w:rsidRPr="002D6194">
              <w:t>Ashley Lovell</w:t>
            </w:r>
          </w:p>
        </w:tc>
      </w:tr>
      <w:tr w:rsidR="007D34AB" w:rsidRPr="002D6194" w14:paraId="3EF5A167" w14:textId="77777777" w:rsidTr="007D34AB">
        <w:trPr>
          <w:jc w:val="center"/>
        </w:trPr>
        <w:tc>
          <w:tcPr>
            <w:tcW w:w="1696" w:type="dxa"/>
          </w:tcPr>
          <w:p w14:paraId="3F85C2B7" w14:textId="77777777" w:rsidR="007D34AB" w:rsidRPr="002D6194" w:rsidRDefault="007D34AB" w:rsidP="004461E0">
            <w:pPr>
              <w:rPr>
                <w:b/>
              </w:rPr>
            </w:pPr>
            <w:r w:rsidRPr="002D6194">
              <w:rPr>
                <w:b/>
              </w:rPr>
              <w:t xml:space="preserve">Contact Phone </w:t>
            </w:r>
          </w:p>
          <w:p w14:paraId="098BC99D" w14:textId="77777777" w:rsidR="007D34AB" w:rsidRPr="002D6194" w:rsidRDefault="007D34AB" w:rsidP="004461E0">
            <w:pPr>
              <w:rPr>
                <w:b/>
              </w:rPr>
            </w:pPr>
          </w:p>
        </w:tc>
        <w:tc>
          <w:tcPr>
            <w:tcW w:w="2452" w:type="dxa"/>
          </w:tcPr>
          <w:p w14:paraId="52C24B6C" w14:textId="3C1725B1" w:rsidR="007D34AB" w:rsidRPr="002D6194" w:rsidRDefault="00243B10" w:rsidP="004461E0">
            <w:r w:rsidRPr="002D6194">
              <w:t>0400447762</w:t>
            </w:r>
          </w:p>
        </w:tc>
        <w:tc>
          <w:tcPr>
            <w:tcW w:w="1825" w:type="dxa"/>
          </w:tcPr>
          <w:p w14:paraId="02D461B4" w14:textId="77777777" w:rsidR="007D34AB" w:rsidRPr="002D6194" w:rsidRDefault="007D34AB" w:rsidP="004461E0">
            <w:pPr>
              <w:rPr>
                <w:b/>
              </w:rPr>
            </w:pPr>
            <w:r w:rsidRPr="002D6194">
              <w:rPr>
                <w:b/>
              </w:rPr>
              <w:t>Contact Email</w:t>
            </w:r>
          </w:p>
        </w:tc>
        <w:tc>
          <w:tcPr>
            <w:tcW w:w="3379" w:type="dxa"/>
          </w:tcPr>
          <w:p w14:paraId="28B4E659" w14:textId="21F5E6F5" w:rsidR="007D34AB" w:rsidRPr="002D6194" w:rsidRDefault="00243B10" w:rsidP="004461E0">
            <w:hyperlink r:id="rId10" w:history="1">
              <w:r w:rsidRPr="002D6194">
                <w:rPr>
                  <w:rStyle w:val="Hyperlink"/>
                </w:rPr>
                <w:t>alovell@baybrook.com.au</w:t>
              </w:r>
            </w:hyperlink>
          </w:p>
        </w:tc>
      </w:tr>
      <w:tr w:rsidR="004461E0" w:rsidRPr="002D6194" w14:paraId="6539652C" w14:textId="77777777" w:rsidTr="004461E0">
        <w:trPr>
          <w:jc w:val="center"/>
        </w:trPr>
        <w:tc>
          <w:tcPr>
            <w:tcW w:w="1696" w:type="dxa"/>
          </w:tcPr>
          <w:p w14:paraId="703DB851" w14:textId="77777777" w:rsidR="004461E0" w:rsidRPr="002D6194" w:rsidRDefault="004461E0" w:rsidP="004461E0">
            <w:pPr>
              <w:rPr>
                <w:b/>
              </w:rPr>
            </w:pPr>
            <w:r w:rsidRPr="002D6194">
              <w:rPr>
                <w:b/>
              </w:rPr>
              <w:t>Postal Address</w:t>
            </w:r>
          </w:p>
        </w:tc>
        <w:tc>
          <w:tcPr>
            <w:tcW w:w="7656" w:type="dxa"/>
            <w:gridSpan w:val="3"/>
          </w:tcPr>
          <w:p w14:paraId="0AD4FBB5" w14:textId="10DF8C9B" w:rsidR="00170159" w:rsidRPr="002D6194" w:rsidRDefault="00243B10" w:rsidP="004461E0">
            <w:r w:rsidRPr="002D6194">
              <w:t>P.O. Box 22 Kedron 4031</w:t>
            </w:r>
          </w:p>
          <w:p w14:paraId="27C90108" w14:textId="77777777" w:rsidR="00170159" w:rsidRPr="002D6194" w:rsidRDefault="00170159" w:rsidP="004461E0"/>
        </w:tc>
      </w:tr>
      <w:tr w:rsidR="004461E0" w:rsidRPr="002D6194" w14:paraId="48CC2B1F" w14:textId="77777777" w:rsidTr="004461E0">
        <w:trPr>
          <w:jc w:val="center"/>
        </w:trPr>
        <w:tc>
          <w:tcPr>
            <w:tcW w:w="1696" w:type="dxa"/>
          </w:tcPr>
          <w:p w14:paraId="65EB3DF2" w14:textId="77777777" w:rsidR="004461E0" w:rsidRPr="002D6194" w:rsidRDefault="004461E0" w:rsidP="004461E0">
            <w:pPr>
              <w:rPr>
                <w:b/>
              </w:rPr>
            </w:pPr>
            <w:r w:rsidRPr="002D6194">
              <w:rPr>
                <w:b/>
              </w:rPr>
              <w:t>Business Status</w:t>
            </w:r>
          </w:p>
        </w:tc>
        <w:tc>
          <w:tcPr>
            <w:tcW w:w="7656" w:type="dxa"/>
            <w:gridSpan w:val="3"/>
          </w:tcPr>
          <w:p w14:paraId="0CB45B83" w14:textId="7AE762AB" w:rsidR="004461E0" w:rsidRPr="002D6194" w:rsidRDefault="004461E0" w:rsidP="004461E0">
            <w:pPr>
              <w:pStyle w:val="TableParagraph"/>
              <w:spacing w:before="0"/>
              <w:ind w:left="0"/>
              <w:rPr>
                <w:spacing w:val="-2"/>
                <w:sz w:val="20"/>
                <w:lang w:val="en-AU"/>
              </w:rPr>
            </w:pPr>
            <w:r w:rsidRPr="002D6194">
              <w:rPr>
                <w:rFonts w:ascii="Wingdings 2" w:hAnsi="Wingdings 2"/>
                <w:sz w:val="20"/>
                <w:lang w:val="en-AU"/>
              </w:rPr>
              <w:t></w:t>
            </w:r>
            <w:r w:rsidRPr="002D6194">
              <w:rPr>
                <w:rFonts w:ascii="Times New Roman" w:hAnsi="Times New Roman"/>
                <w:spacing w:val="-8"/>
                <w:sz w:val="20"/>
                <w:lang w:val="en-AU"/>
              </w:rPr>
              <w:t xml:space="preserve"> </w:t>
            </w:r>
            <w:r w:rsidRPr="002D6194">
              <w:rPr>
                <w:sz w:val="20"/>
                <w:lang w:val="en-AU"/>
              </w:rPr>
              <w:t>Individual</w:t>
            </w:r>
            <w:r w:rsidRPr="002D6194">
              <w:rPr>
                <w:spacing w:val="-4"/>
                <w:sz w:val="20"/>
                <w:lang w:val="en-AU"/>
              </w:rPr>
              <w:t xml:space="preserve"> </w:t>
            </w:r>
            <w:r w:rsidRPr="002D6194">
              <w:rPr>
                <w:sz w:val="20"/>
                <w:lang w:val="en-AU"/>
              </w:rPr>
              <w:t>consultant</w:t>
            </w:r>
            <w:r w:rsidRPr="002D6194">
              <w:rPr>
                <w:spacing w:val="-3"/>
                <w:sz w:val="20"/>
                <w:lang w:val="en-AU"/>
              </w:rPr>
              <w:t xml:space="preserve"> </w:t>
            </w:r>
            <w:sdt>
              <w:sdtPr>
                <w:rPr>
                  <w:sz w:val="20"/>
                  <w:lang w:val="en-AU"/>
                </w:rPr>
                <w:id w:val="-4128577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43B10" w:rsidRPr="002D6194">
                  <w:rPr>
                    <w:rFonts w:ascii="MS Gothic" w:eastAsia="MS Gothic" w:hAnsi="MS Gothic"/>
                    <w:sz w:val="20"/>
                    <w:lang w:val="en-AU"/>
                  </w:rPr>
                  <w:t>☒</w:t>
                </w:r>
              </w:sdtContent>
            </w:sdt>
            <w:r w:rsidRPr="002D6194">
              <w:rPr>
                <w:rFonts w:ascii="Times New Roman" w:hAnsi="Times New Roman"/>
                <w:spacing w:val="-8"/>
                <w:sz w:val="20"/>
                <w:lang w:val="en-AU"/>
              </w:rPr>
              <w:t xml:space="preserve"> </w:t>
            </w:r>
            <w:r w:rsidRPr="002D6194">
              <w:rPr>
                <w:sz w:val="20"/>
                <w:lang w:val="en-AU"/>
              </w:rPr>
              <w:t>Consultancy</w:t>
            </w:r>
            <w:r w:rsidRPr="002D6194">
              <w:rPr>
                <w:spacing w:val="-4"/>
                <w:sz w:val="20"/>
                <w:lang w:val="en-AU"/>
              </w:rPr>
              <w:t xml:space="preserve"> </w:t>
            </w:r>
            <w:r w:rsidRPr="002D6194">
              <w:rPr>
                <w:sz w:val="20"/>
                <w:lang w:val="en-AU"/>
              </w:rPr>
              <w:t>firm</w:t>
            </w:r>
            <w:r w:rsidRPr="002D6194">
              <w:rPr>
                <w:spacing w:val="-4"/>
                <w:sz w:val="20"/>
                <w:lang w:val="en-AU"/>
              </w:rPr>
              <w:t xml:space="preserve"> </w:t>
            </w:r>
            <w:r w:rsidRPr="002D6194">
              <w:rPr>
                <w:rFonts w:ascii="Wingdings 2" w:hAnsi="Wingdings 2"/>
                <w:sz w:val="20"/>
                <w:lang w:val="en-AU"/>
              </w:rPr>
              <w:t></w:t>
            </w:r>
            <w:r w:rsidRPr="002D6194">
              <w:rPr>
                <w:rFonts w:ascii="Times New Roman" w:hAnsi="Times New Roman"/>
                <w:spacing w:val="-9"/>
                <w:sz w:val="20"/>
                <w:lang w:val="en-AU"/>
              </w:rPr>
              <w:t xml:space="preserve"> </w:t>
            </w:r>
            <w:r w:rsidRPr="002D6194">
              <w:rPr>
                <w:sz w:val="20"/>
                <w:lang w:val="en-AU"/>
              </w:rPr>
              <w:t>Association/group</w:t>
            </w:r>
            <w:r w:rsidRPr="002D6194">
              <w:rPr>
                <w:spacing w:val="-4"/>
                <w:sz w:val="20"/>
                <w:lang w:val="en-AU"/>
              </w:rPr>
              <w:t xml:space="preserve"> </w:t>
            </w:r>
            <w:r w:rsidRPr="002D6194">
              <w:rPr>
                <w:sz w:val="20"/>
                <w:lang w:val="en-AU"/>
              </w:rPr>
              <w:t>of</w:t>
            </w:r>
            <w:r w:rsidRPr="002D6194">
              <w:rPr>
                <w:spacing w:val="-4"/>
                <w:sz w:val="20"/>
                <w:lang w:val="en-AU"/>
              </w:rPr>
              <w:t xml:space="preserve"> </w:t>
            </w:r>
            <w:r w:rsidRPr="002D6194">
              <w:rPr>
                <w:sz w:val="20"/>
                <w:lang w:val="en-AU"/>
              </w:rPr>
              <w:t>individual</w:t>
            </w:r>
            <w:r w:rsidRPr="002D6194">
              <w:rPr>
                <w:spacing w:val="-4"/>
                <w:sz w:val="20"/>
                <w:lang w:val="en-AU"/>
              </w:rPr>
              <w:t xml:space="preserve"> </w:t>
            </w:r>
            <w:r w:rsidRPr="002D6194">
              <w:rPr>
                <w:spacing w:val="-2"/>
                <w:sz w:val="20"/>
                <w:lang w:val="en-AU"/>
              </w:rPr>
              <w:t>consultants</w:t>
            </w:r>
          </w:p>
          <w:p w14:paraId="7E2767F5" w14:textId="77777777" w:rsidR="00170159" w:rsidRPr="002D6194" w:rsidRDefault="00170159" w:rsidP="004461E0">
            <w:pPr>
              <w:pStyle w:val="TableParagraph"/>
              <w:spacing w:before="0"/>
              <w:ind w:left="0"/>
              <w:rPr>
                <w:sz w:val="20"/>
                <w:lang w:val="en-AU"/>
              </w:rPr>
            </w:pPr>
          </w:p>
        </w:tc>
      </w:tr>
    </w:tbl>
    <w:p w14:paraId="5B9F2DAF" w14:textId="77777777" w:rsidR="004461E0" w:rsidRPr="002D6194" w:rsidRDefault="00170159" w:rsidP="004461E0">
      <w:pPr>
        <w:spacing w:after="0"/>
      </w:pPr>
      <w:r w:rsidRPr="002D6194">
        <w:rPr>
          <w:noProof/>
          <w:lang w:eastAsia="en-AU"/>
        </w:rPr>
        <w:drawing>
          <wp:anchor distT="0" distB="0" distL="114300" distR="114300" simplePos="0" relativeHeight="251658240" behindDoc="1" locked="0" layoutInCell="1" allowOverlap="1" wp14:anchorId="2594748A" wp14:editId="4B47A168">
            <wp:simplePos x="0" y="0"/>
            <wp:positionH relativeFrom="column">
              <wp:posOffset>-2056928</wp:posOffset>
            </wp:positionH>
            <wp:positionV relativeFrom="paragraph">
              <wp:posOffset>2228107</wp:posOffset>
            </wp:positionV>
            <wp:extent cx="11741615" cy="3745193"/>
            <wp:effectExtent l="190500" t="2495550" r="165100" b="25038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952691">
                      <a:off x="0" y="0"/>
                      <a:ext cx="11741615" cy="37451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1BA7" w:rsidRPr="002D6194">
        <w:rPr>
          <w:noProof/>
          <w:lang w:eastAsia="en-AU"/>
        </w:rPr>
        <w:drawing>
          <wp:anchor distT="0" distB="0" distL="114300" distR="114300" simplePos="0" relativeHeight="251657215" behindDoc="1" locked="0" layoutInCell="1" allowOverlap="1" wp14:anchorId="1607F35E" wp14:editId="4A1015CB">
            <wp:simplePos x="0" y="0"/>
            <wp:positionH relativeFrom="column">
              <wp:posOffset>1861528</wp:posOffset>
            </wp:positionH>
            <wp:positionV relativeFrom="paragraph">
              <wp:posOffset>5202604</wp:posOffset>
            </wp:positionV>
            <wp:extent cx="7560945" cy="3387090"/>
            <wp:effectExtent l="190500" t="2019300" r="40005" b="2061210"/>
            <wp:wrapNone/>
            <wp:docPr id="4" name="Picture 4" descr="C:\Users\alana.kanafa\Downloads\Untitled design (1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ana.kanafa\Downloads\Untitled design (13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1" t="51503" r="-1581" b="16831"/>
                    <a:stretch/>
                  </pic:blipFill>
                  <pic:spPr bwMode="auto">
                    <a:xfrm rot="19156782">
                      <a:off x="0" y="0"/>
                      <a:ext cx="7560945" cy="338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9352" w:type="dxa"/>
        <w:jc w:val="center"/>
        <w:tblLook w:val="04A0" w:firstRow="1" w:lastRow="0" w:firstColumn="1" w:lastColumn="0" w:noHBand="0" w:noVBand="1"/>
      </w:tblPr>
      <w:tblGrid>
        <w:gridCol w:w="1455"/>
        <w:gridCol w:w="1223"/>
        <w:gridCol w:w="6674"/>
      </w:tblGrid>
      <w:tr w:rsidR="004461E0" w:rsidRPr="002D6194" w14:paraId="1B0E2EE8" w14:textId="77777777" w:rsidTr="006236C0">
        <w:trPr>
          <w:jc w:val="center"/>
        </w:trPr>
        <w:tc>
          <w:tcPr>
            <w:tcW w:w="9352" w:type="dxa"/>
            <w:gridSpan w:val="3"/>
          </w:tcPr>
          <w:p w14:paraId="04A88239" w14:textId="77777777" w:rsidR="004461E0" w:rsidRPr="002D6194" w:rsidRDefault="004461E0" w:rsidP="004461E0">
            <w:pPr>
              <w:rPr>
                <w:b/>
              </w:rPr>
            </w:pPr>
            <w:r w:rsidRPr="002D6194">
              <w:rPr>
                <w:b/>
              </w:rPr>
              <w:t>Introduction Summary</w:t>
            </w:r>
          </w:p>
          <w:p w14:paraId="100F4979" w14:textId="77777777" w:rsidR="00BD197E" w:rsidRPr="002D6194" w:rsidRDefault="00BD197E" w:rsidP="00BD197E">
            <w:pPr>
              <w:spacing w:after="0" w:line="240" w:lineRule="auto"/>
            </w:pPr>
            <w:r w:rsidRPr="002D6194">
              <w:t>Baybrook provides professional Town Planning consultancy services to the private sector</w:t>
            </w:r>
          </w:p>
          <w:p w14:paraId="4F986A8C" w14:textId="35825F01" w:rsidR="004461E0" w:rsidRPr="002D6194" w:rsidRDefault="00BD197E" w:rsidP="00BD197E">
            <w:r w:rsidRPr="002D6194">
              <w:t>and Government, predominantly in South East Queensland.</w:t>
            </w:r>
          </w:p>
          <w:p w14:paraId="4ACEF2FD" w14:textId="77777777" w:rsidR="00694119" w:rsidRPr="002D6194" w:rsidRDefault="00694119" w:rsidP="00BD197E"/>
          <w:p w14:paraId="1EA744BF" w14:textId="77777777" w:rsidR="00694119" w:rsidRPr="002D6194" w:rsidRDefault="00694119" w:rsidP="00694119">
            <w:pPr>
              <w:spacing w:after="0" w:line="240" w:lineRule="auto"/>
            </w:pPr>
            <w:r w:rsidRPr="002D6194">
              <w:t>Ashley Lovell is the Director and Principal Town Planner of Baybrook. He has 18 years of</w:t>
            </w:r>
          </w:p>
          <w:p w14:paraId="120523F0" w14:textId="77777777" w:rsidR="00694119" w:rsidRPr="002D6194" w:rsidRDefault="00694119" w:rsidP="00694119">
            <w:r w:rsidRPr="002D6194">
              <w:t>experience, founded in various fields of planning and national project experience.</w:t>
            </w:r>
          </w:p>
          <w:p w14:paraId="541F505A" w14:textId="77777777" w:rsidR="00694119" w:rsidRPr="002D6194" w:rsidRDefault="00694119" w:rsidP="00694119">
            <w:pPr>
              <w:spacing w:after="0" w:line="240" w:lineRule="auto"/>
            </w:pPr>
          </w:p>
          <w:p w14:paraId="6A406BC7" w14:textId="2D71B695" w:rsidR="00694119" w:rsidRPr="002D6194" w:rsidRDefault="00694119" w:rsidP="00694119">
            <w:pPr>
              <w:spacing w:after="0" w:line="240" w:lineRule="auto"/>
            </w:pPr>
            <w:r w:rsidRPr="002D6194">
              <w:t xml:space="preserve">Ashley’s skills and experience </w:t>
            </w:r>
            <w:r w:rsidRPr="002D6194">
              <w:t>include</w:t>
            </w:r>
            <w:r w:rsidRPr="002D6194">
              <w:t>:</w:t>
            </w:r>
          </w:p>
          <w:p w14:paraId="447396F9" w14:textId="77777777" w:rsidR="00694119" w:rsidRPr="002D6194" w:rsidRDefault="00694119" w:rsidP="00694119">
            <w:pPr>
              <w:spacing w:after="0" w:line="240" w:lineRule="auto"/>
            </w:pPr>
            <w:r w:rsidRPr="002D6194">
              <w:t>• Statutory planning and policy advice</w:t>
            </w:r>
          </w:p>
          <w:p w14:paraId="21739498" w14:textId="77777777" w:rsidR="00694119" w:rsidRPr="002D6194" w:rsidRDefault="00694119" w:rsidP="00694119">
            <w:pPr>
              <w:spacing w:after="0" w:line="240" w:lineRule="auto"/>
            </w:pPr>
            <w:r w:rsidRPr="002D6194">
              <w:t>• Assessment and formulation of complex and sensitive development approvals at local,</w:t>
            </w:r>
          </w:p>
          <w:p w14:paraId="6A183F4B" w14:textId="77777777" w:rsidR="00694119" w:rsidRPr="002D6194" w:rsidRDefault="00694119" w:rsidP="00694119">
            <w:pPr>
              <w:spacing w:after="0" w:line="240" w:lineRule="auto"/>
            </w:pPr>
            <w:r w:rsidRPr="002D6194">
              <w:t>state and federal levels of Government</w:t>
            </w:r>
          </w:p>
          <w:p w14:paraId="3F41034D" w14:textId="77777777" w:rsidR="00694119" w:rsidRPr="002D6194" w:rsidRDefault="00694119" w:rsidP="00694119">
            <w:pPr>
              <w:spacing w:after="0" w:line="240" w:lineRule="auto"/>
            </w:pPr>
            <w:r w:rsidRPr="002D6194">
              <w:t>• Master planning and urban design</w:t>
            </w:r>
          </w:p>
          <w:p w14:paraId="3C287FC2" w14:textId="77777777" w:rsidR="00694119" w:rsidRPr="002D6194" w:rsidRDefault="00694119" w:rsidP="00694119">
            <w:pPr>
              <w:spacing w:after="0" w:line="240" w:lineRule="auto"/>
            </w:pPr>
            <w:r w:rsidRPr="002D6194">
              <w:t>• Community and stakeholder engagement</w:t>
            </w:r>
          </w:p>
          <w:p w14:paraId="78BA06B2" w14:textId="77777777" w:rsidR="00694119" w:rsidRPr="002D6194" w:rsidRDefault="00694119" w:rsidP="00694119">
            <w:pPr>
              <w:spacing w:after="0" w:line="240" w:lineRule="auto"/>
            </w:pPr>
            <w:r w:rsidRPr="002D6194">
              <w:t>• Social and strategic planning</w:t>
            </w:r>
          </w:p>
          <w:p w14:paraId="139FD6F9" w14:textId="77777777" w:rsidR="00694119" w:rsidRPr="002D6194" w:rsidRDefault="00694119" w:rsidP="00694119">
            <w:pPr>
              <w:spacing w:after="0" w:line="240" w:lineRule="auto"/>
            </w:pPr>
            <w:r w:rsidRPr="002D6194">
              <w:t>• Superseded planning scheme requests, compensation, and compliance matters</w:t>
            </w:r>
          </w:p>
          <w:p w14:paraId="7606CF1E" w14:textId="77777777" w:rsidR="00694119" w:rsidRPr="002D6194" w:rsidRDefault="00694119" w:rsidP="00694119">
            <w:pPr>
              <w:spacing w:after="0" w:line="240" w:lineRule="auto"/>
            </w:pPr>
            <w:r w:rsidRPr="002D6194">
              <w:t>• Appeals and expert witness services to the Qld Planning &amp; Environment Court.</w:t>
            </w:r>
          </w:p>
          <w:p w14:paraId="1916F43F" w14:textId="77777777" w:rsidR="00694119" w:rsidRPr="002D6194" w:rsidRDefault="00694119" w:rsidP="00694119"/>
          <w:p w14:paraId="7E44A8BB" w14:textId="7E763D34" w:rsidR="00694119" w:rsidRPr="002D6194" w:rsidRDefault="00694119" w:rsidP="00694119">
            <w:pPr>
              <w:spacing w:after="0" w:line="240" w:lineRule="auto"/>
            </w:pPr>
            <w:r w:rsidRPr="002D6194">
              <w:t>Relevant to land and built-form projects, across various sectors, including:</w:t>
            </w:r>
          </w:p>
          <w:p w14:paraId="2B0A116F" w14:textId="77777777" w:rsidR="00694119" w:rsidRPr="002D6194" w:rsidRDefault="00694119" w:rsidP="00694119">
            <w:pPr>
              <w:spacing w:after="0" w:line="240" w:lineRule="auto"/>
            </w:pPr>
            <w:r w:rsidRPr="002D6194">
              <w:t>• Residential long-term, short-term, student, affordable, specialist disability accommodation,</w:t>
            </w:r>
          </w:p>
          <w:p w14:paraId="3C4BA0C6" w14:textId="77777777" w:rsidR="00694119" w:rsidRPr="002D6194" w:rsidRDefault="00694119" w:rsidP="00694119">
            <w:pPr>
              <w:spacing w:after="0" w:line="240" w:lineRule="auto"/>
            </w:pPr>
            <w:r w:rsidRPr="002D6194">
              <w:t>and retirement living</w:t>
            </w:r>
          </w:p>
          <w:p w14:paraId="3C63906A" w14:textId="77777777" w:rsidR="00694119" w:rsidRPr="002D6194" w:rsidRDefault="00694119" w:rsidP="00694119">
            <w:pPr>
              <w:spacing w:after="0" w:line="240" w:lineRule="auto"/>
            </w:pPr>
            <w:r w:rsidRPr="002D6194">
              <w:t>• Community facilities, education and health</w:t>
            </w:r>
          </w:p>
          <w:p w14:paraId="52A80D18" w14:textId="77777777" w:rsidR="00694119" w:rsidRPr="002D6194" w:rsidRDefault="00694119" w:rsidP="00694119">
            <w:pPr>
              <w:spacing w:after="0" w:line="240" w:lineRule="auto"/>
            </w:pPr>
            <w:r w:rsidRPr="002D6194">
              <w:t>• Retail and commercial</w:t>
            </w:r>
          </w:p>
          <w:p w14:paraId="140B42B7" w14:textId="77777777" w:rsidR="00694119" w:rsidRPr="002D6194" w:rsidRDefault="00694119" w:rsidP="00694119">
            <w:pPr>
              <w:spacing w:after="0" w:line="240" w:lineRule="auto"/>
            </w:pPr>
            <w:r w:rsidRPr="002D6194">
              <w:t>• Mixed-use and heritage</w:t>
            </w:r>
          </w:p>
          <w:p w14:paraId="0F0B16AA" w14:textId="77777777" w:rsidR="00694119" w:rsidRPr="002D6194" w:rsidRDefault="00694119" w:rsidP="00694119">
            <w:pPr>
              <w:spacing w:after="0" w:line="240" w:lineRule="auto"/>
            </w:pPr>
            <w:r w:rsidRPr="002D6194">
              <w:t xml:space="preserve">• Industry, mining, infrastructure, and </w:t>
            </w:r>
            <w:proofErr w:type="spellStart"/>
            <w:r w:rsidRPr="002D6194">
              <w:t>renewables</w:t>
            </w:r>
            <w:proofErr w:type="spellEnd"/>
            <w:r w:rsidRPr="002D6194">
              <w:t xml:space="preserve"> energy.</w:t>
            </w:r>
          </w:p>
          <w:p w14:paraId="6D879F5E" w14:textId="77777777" w:rsidR="00694119" w:rsidRPr="002D6194" w:rsidRDefault="00694119" w:rsidP="00694119"/>
          <w:p w14:paraId="5F8F6478" w14:textId="061857DC" w:rsidR="004461E0" w:rsidRPr="002D6194" w:rsidRDefault="00694119" w:rsidP="00CC2CCB">
            <w:r w:rsidRPr="002D6194">
              <w:t xml:space="preserve">Ashley is highly experienced in collaborating with </w:t>
            </w:r>
            <w:r w:rsidR="005B0974" w:rsidRPr="002D6194">
              <w:t>various</w:t>
            </w:r>
            <w:r w:rsidRPr="002D6194">
              <w:t xml:space="preserve"> specialist consultants on</w:t>
            </w:r>
            <w:r w:rsidR="00CC2CCB" w:rsidRPr="002D6194">
              <w:t xml:space="preserve"> </w:t>
            </w:r>
            <w:r w:rsidRPr="002D6194">
              <w:t>projects. He</w:t>
            </w:r>
            <w:r w:rsidR="006E7EAF" w:rsidRPr="002D6194">
              <w:t xml:space="preserve"> </w:t>
            </w:r>
            <w:r w:rsidR="00733CB9" w:rsidRPr="002D6194">
              <w:t xml:space="preserve">has regard to </w:t>
            </w:r>
            <w:r w:rsidR="00F77703">
              <w:t xml:space="preserve">broad-ranging </w:t>
            </w:r>
            <w:r w:rsidR="006E7EAF" w:rsidRPr="002D6194">
              <w:t xml:space="preserve">technical matters </w:t>
            </w:r>
            <w:r w:rsidR="00896D01" w:rsidRPr="002D6194">
              <w:t>and</w:t>
            </w:r>
            <w:r w:rsidR="006E7EAF" w:rsidRPr="002D6194">
              <w:t xml:space="preserve"> </w:t>
            </w:r>
            <w:r w:rsidRPr="002D6194">
              <w:t xml:space="preserve">project objectives to </w:t>
            </w:r>
            <w:r w:rsidR="006E7EAF" w:rsidRPr="002D6194">
              <w:t>in</w:t>
            </w:r>
            <w:r w:rsidRPr="002D6194">
              <w:t>form</w:t>
            </w:r>
            <w:r w:rsidR="00F83737" w:rsidRPr="002D6194">
              <w:t xml:space="preserve"> approval</w:t>
            </w:r>
            <w:r w:rsidRPr="002D6194">
              <w:t xml:space="preserve"> strategy,</w:t>
            </w:r>
            <w:r w:rsidR="00CC2CCB" w:rsidRPr="002D6194">
              <w:t xml:space="preserve"> </w:t>
            </w:r>
            <w:r w:rsidR="00F83737" w:rsidRPr="002D6194">
              <w:t xml:space="preserve">implements </w:t>
            </w:r>
            <w:r w:rsidRPr="002D6194">
              <w:t xml:space="preserve">creative problem-solving, and </w:t>
            </w:r>
            <w:r w:rsidR="00F83737" w:rsidRPr="002D6194">
              <w:t>aims to be</w:t>
            </w:r>
            <w:r w:rsidRPr="002D6194">
              <w:t xml:space="preserve"> proactive and</w:t>
            </w:r>
            <w:r w:rsidR="00CC2CCB" w:rsidRPr="002D6194">
              <w:t xml:space="preserve"> </w:t>
            </w:r>
            <w:r w:rsidRPr="002D6194">
              <w:t>responsive to all stakeholders.</w:t>
            </w:r>
          </w:p>
        </w:tc>
      </w:tr>
      <w:tr w:rsidR="004461E0" w:rsidRPr="002D6194" w14:paraId="1EDE40E7" w14:textId="77777777" w:rsidTr="006236C0">
        <w:trPr>
          <w:jc w:val="center"/>
        </w:trPr>
        <w:tc>
          <w:tcPr>
            <w:tcW w:w="9352" w:type="dxa"/>
            <w:gridSpan w:val="3"/>
          </w:tcPr>
          <w:p w14:paraId="0A2A2F8F" w14:textId="77777777" w:rsidR="004461E0" w:rsidRPr="002D6194" w:rsidRDefault="003A07AC" w:rsidP="004461E0">
            <w:pPr>
              <w:rPr>
                <w:b/>
                <w:i/>
              </w:rPr>
            </w:pPr>
            <w:r w:rsidRPr="002D6194">
              <w:rPr>
                <w:b/>
                <w:i/>
              </w:rPr>
              <w:t xml:space="preserve">Sector Knowledge </w:t>
            </w:r>
          </w:p>
          <w:p w14:paraId="595FCAD7" w14:textId="6240B883" w:rsidR="00CC7F6C" w:rsidRPr="002D6194" w:rsidRDefault="00885EE0" w:rsidP="002D6194">
            <w:r w:rsidRPr="002D6194">
              <w:t xml:space="preserve">Ashley has </w:t>
            </w:r>
            <w:r w:rsidR="003837AA" w:rsidRPr="002D6194">
              <w:t>provided</w:t>
            </w:r>
            <w:r w:rsidRPr="002D6194">
              <w:t xml:space="preserve"> town planning services to</w:t>
            </w:r>
            <w:r w:rsidR="00B12E11" w:rsidRPr="002D6194">
              <w:t xml:space="preserve"> CHOs</w:t>
            </w:r>
            <w:r w:rsidRPr="002D6194">
              <w:t xml:space="preserve"> across</w:t>
            </w:r>
            <w:r w:rsidR="003837AA" w:rsidRPr="002D6194">
              <w:t xml:space="preserve"> </w:t>
            </w:r>
            <w:r w:rsidRPr="002D6194">
              <w:t>numerous projects</w:t>
            </w:r>
            <w:r w:rsidR="00B12E11" w:rsidRPr="002D6194">
              <w:t xml:space="preserve"> for 5+ years</w:t>
            </w:r>
            <w:r w:rsidRPr="002D6194">
              <w:t>. Ashley</w:t>
            </w:r>
            <w:r w:rsidR="009F719E" w:rsidRPr="002D6194">
              <w:t xml:space="preserve"> </w:t>
            </w:r>
            <w:r w:rsidRPr="002D6194">
              <w:t xml:space="preserve">recognises the importance for CHOs to </w:t>
            </w:r>
            <w:r w:rsidR="002801D8" w:rsidRPr="002D6194">
              <w:t xml:space="preserve">design housing </w:t>
            </w:r>
            <w:r w:rsidR="001242E2" w:rsidRPr="002D6194">
              <w:t xml:space="preserve">that is responsive to a specific cohort in </w:t>
            </w:r>
            <w:r w:rsidR="00425D30" w:rsidRPr="002D6194">
              <w:t xml:space="preserve">the project </w:t>
            </w:r>
            <w:r w:rsidR="001242E2" w:rsidRPr="002D6194">
              <w:t xml:space="preserve">location, </w:t>
            </w:r>
            <w:r w:rsidRPr="002D6194">
              <w:t>adhere to Government</w:t>
            </w:r>
            <w:r w:rsidR="00497831" w:rsidRPr="002D6194">
              <w:t xml:space="preserve"> </w:t>
            </w:r>
            <w:r w:rsidRPr="002D6194">
              <w:t>funding requirements</w:t>
            </w:r>
            <w:r w:rsidR="002801D8" w:rsidRPr="002D6194">
              <w:t xml:space="preserve"> (from </w:t>
            </w:r>
            <w:r w:rsidR="008924C6" w:rsidRPr="002D6194">
              <w:t xml:space="preserve">design </w:t>
            </w:r>
            <w:r w:rsidR="00425D30" w:rsidRPr="002D6194">
              <w:t>detail t</w:t>
            </w:r>
            <w:r w:rsidR="00DA363A" w:rsidRPr="002D6194">
              <w:t>o milestone</w:t>
            </w:r>
            <w:r w:rsidR="002D6194" w:rsidRPr="002D6194">
              <w:t xml:space="preserve"> timeframes</w:t>
            </w:r>
            <w:r w:rsidR="002801D8" w:rsidRPr="002D6194">
              <w:t xml:space="preserve">), and be </w:t>
            </w:r>
            <w:r w:rsidR="00CC2CCB" w:rsidRPr="002D6194">
              <w:t xml:space="preserve">cognisant </w:t>
            </w:r>
            <w:r w:rsidRPr="002D6194">
              <w:t>of</w:t>
            </w:r>
            <w:r w:rsidR="002801D8" w:rsidRPr="002D6194">
              <w:t xml:space="preserve"> value for money. </w:t>
            </w:r>
            <w:r w:rsidR="006E09D1" w:rsidRPr="002D6194">
              <w:t xml:space="preserve"> </w:t>
            </w:r>
          </w:p>
          <w:p w14:paraId="47C65601" w14:textId="2408246C" w:rsidR="006236C0" w:rsidRPr="002D6194" w:rsidRDefault="006E09D1" w:rsidP="00CC7F6C">
            <w:r w:rsidRPr="002D6194">
              <w:lastRenderedPageBreak/>
              <w:t xml:space="preserve">Baybrook </w:t>
            </w:r>
            <w:r w:rsidR="00A954A5">
              <w:t>provides</w:t>
            </w:r>
            <w:r w:rsidRPr="002D6194">
              <w:t xml:space="preserve"> a</w:t>
            </w:r>
            <w:r w:rsidR="00885EE0" w:rsidRPr="002D6194">
              <w:t xml:space="preserve"> highly experienced professional</w:t>
            </w:r>
            <w:r w:rsidR="006C2203">
              <w:t xml:space="preserve"> </w:t>
            </w:r>
            <w:r w:rsidR="00885EE0" w:rsidRPr="002D6194">
              <w:t>in all aspects of the project</w:t>
            </w:r>
            <w:r w:rsidR="00B434A6">
              <w:t xml:space="preserve">, to add value at each touch point. </w:t>
            </w:r>
            <w:r w:rsidR="00983F6A" w:rsidRPr="002D6194">
              <w:t xml:space="preserve">With a particular </w:t>
            </w:r>
            <w:r w:rsidR="004F29A5" w:rsidRPr="002D6194">
              <w:t>focus on t</w:t>
            </w:r>
            <w:r w:rsidR="00885EE0" w:rsidRPr="002D6194">
              <w:t>he initial</w:t>
            </w:r>
            <w:r w:rsidR="00983F6A" w:rsidRPr="002D6194">
              <w:t xml:space="preserve"> </w:t>
            </w:r>
            <w:r w:rsidR="00885EE0" w:rsidRPr="002D6194">
              <w:t xml:space="preserve">15% of effort, as </w:t>
            </w:r>
            <w:r w:rsidR="004F29A5" w:rsidRPr="002D6194">
              <w:t xml:space="preserve">this is </w:t>
            </w:r>
            <w:r w:rsidR="00885EE0" w:rsidRPr="002D6194">
              <w:t>known to effectively limit cost exposure at the project's conclusion.</w:t>
            </w:r>
          </w:p>
        </w:tc>
      </w:tr>
      <w:tr w:rsidR="003A07AC" w:rsidRPr="002D6194" w14:paraId="508323C7" w14:textId="77777777" w:rsidTr="00170159">
        <w:tblPrEx>
          <w:jc w:val="left"/>
        </w:tblPrEx>
        <w:trPr>
          <w:trHeight w:val="547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9DE8" w14:textId="77777777" w:rsidR="003A07AC" w:rsidRPr="002D6194" w:rsidRDefault="003A07AC" w:rsidP="003A07AC">
            <w:pPr>
              <w:jc w:val="center"/>
              <w:rPr>
                <w:b/>
              </w:rPr>
            </w:pPr>
            <w:r w:rsidRPr="002D6194">
              <w:rPr>
                <w:b/>
              </w:rPr>
              <w:lastRenderedPageBreak/>
              <w:t>Skills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ABC5" w14:textId="77777777" w:rsidR="003A07AC" w:rsidRPr="002D6194" w:rsidRDefault="003A07AC" w:rsidP="003A07AC">
            <w:pPr>
              <w:jc w:val="center"/>
              <w:rPr>
                <w:b/>
              </w:rPr>
            </w:pPr>
            <w:r w:rsidRPr="002D6194">
              <w:rPr>
                <w:b/>
              </w:rPr>
              <w:t>Offered?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59EA" w14:textId="77777777" w:rsidR="003A07AC" w:rsidRPr="002D6194" w:rsidRDefault="006236C0" w:rsidP="003A07AC">
            <w:pPr>
              <w:jc w:val="center"/>
              <w:rPr>
                <w:b/>
              </w:rPr>
            </w:pPr>
            <w:r w:rsidRPr="002D6194">
              <w:rPr>
                <w:b/>
              </w:rPr>
              <w:t xml:space="preserve">Summary </w:t>
            </w:r>
            <w:r w:rsidR="007D34AB" w:rsidRPr="002D6194">
              <w:rPr>
                <w:b/>
              </w:rPr>
              <w:t xml:space="preserve">of </w:t>
            </w:r>
            <w:r w:rsidRPr="002D6194">
              <w:rPr>
                <w:b/>
              </w:rPr>
              <w:t>d</w:t>
            </w:r>
            <w:r w:rsidR="003A07AC" w:rsidRPr="002D6194">
              <w:rPr>
                <w:b/>
              </w:rPr>
              <w:t xml:space="preserve">emonstrated qualifications, consultancy skills </w:t>
            </w:r>
          </w:p>
          <w:p w14:paraId="6DEA4C6F" w14:textId="77777777" w:rsidR="003A07AC" w:rsidRPr="002D6194" w:rsidRDefault="003A07AC" w:rsidP="003A07AC">
            <w:pPr>
              <w:jc w:val="center"/>
              <w:rPr>
                <w:b/>
              </w:rPr>
            </w:pPr>
            <w:r w:rsidRPr="002D6194">
              <w:rPr>
                <w:b/>
              </w:rPr>
              <w:t>and consulting track record</w:t>
            </w:r>
          </w:p>
        </w:tc>
      </w:tr>
      <w:tr w:rsidR="003A07AC" w:rsidRPr="002D6194" w14:paraId="06FCED61" w14:textId="77777777" w:rsidTr="00170159">
        <w:tblPrEx>
          <w:jc w:val="left"/>
        </w:tblPrEx>
        <w:tc>
          <w:tcPr>
            <w:tcW w:w="1455" w:type="dxa"/>
            <w:tcBorders>
              <w:top w:val="single" w:sz="4" w:space="0" w:color="auto"/>
            </w:tcBorders>
          </w:tcPr>
          <w:p w14:paraId="52006109" w14:textId="77777777" w:rsidR="003A07AC" w:rsidRPr="002D6194" w:rsidRDefault="003A07AC" w:rsidP="003A07AC">
            <w:pPr>
              <w:rPr>
                <w:b/>
              </w:rPr>
            </w:pPr>
            <w:r w:rsidRPr="002D6194">
              <w:rPr>
                <w:b/>
              </w:rPr>
              <w:t>Finance</w:t>
            </w:r>
          </w:p>
        </w:tc>
        <w:tc>
          <w:tcPr>
            <w:tcW w:w="1223" w:type="dxa"/>
            <w:tcBorders>
              <w:top w:val="single" w:sz="4" w:space="0" w:color="auto"/>
            </w:tcBorders>
          </w:tcPr>
          <w:p w14:paraId="739764A4" w14:textId="77777777" w:rsidR="003A07AC" w:rsidRPr="002D6194" w:rsidRDefault="003A07AC" w:rsidP="003A07AC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spacing w:before="44" w:line="280" w:lineRule="auto"/>
              <w:ind w:right="460" w:firstLine="0"/>
              <w:rPr>
                <w:sz w:val="20"/>
                <w:lang w:val="en-AU"/>
              </w:rPr>
            </w:pPr>
            <w:r w:rsidRPr="002D6194">
              <w:rPr>
                <w:spacing w:val="-4"/>
                <w:sz w:val="20"/>
                <w:lang w:val="en-AU"/>
              </w:rPr>
              <w:t>Yes</w:t>
            </w:r>
          </w:p>
          <w:p w14:paraId="11FCE7A2" w14:textId="77777777" w:rsidR="003A07AC" w:rsidRPr="002D6194" w:rsidRDefault="003A07AC" w:rsidP="003A07AC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spacing w:before="44" w:line="280" w:lineRule="auto"/>
              <w:ind w:right="460" w:firstLine="0"/>
              <w:rPr>
                <w:sz w:val="20"/>
                <w:lang w:val="en-AU"/>
              </w:rPr>
            </w:pPr>
            <w:r w:rsidRPr="002D6194">
              <w:rPr>
                <w:spacing w:val="-4"/>
                <w:sz w:val="20"/>
                <w:lang w:val="en-AU"/>
              </w:rPr>
              <w:t>No</w:t>
            </w:r>
          </w:p>
        </w:tc>
        <w:tc>
          <w:tcPr>
            <w:tcW w:w="6674" w:type="dxa"/>
            <w:tcBorders>
              <w:top w:val="single" w:sz="4" w:space="0" w:color="auto"/>
            </w:tcBorders>
          </w:tcPr>
          <w:p w14:paraId="2E4EF5AA" w14:textId="77777777" w:rsidR="003A07AC" w:rsidRPr="002D6194" w:rsidRDefault="003A07AC" w:rsidP="003A07AC"/>
          <w:p w14:paraId="26333CFF" w14:textId="77777777" w:rsidR="00170159" w:rsidRPr="002D6194" w:rsidRDefault="00170159" w:rsidP="003A07AC"/>
          <w:p w14:paraId="16B7CBFF" w14:textId="77777777" w:rsidR="00170159" w:rsidRPr="002D6194" w:rsidRDefault="00170159" w:rsidP="003A07AC"/>
          <w:p w14:paraId="2419A272" w14:textId="77777777" w:rsidR="007D34AB" w:rsidRPr="002D6194" w:rsidRDefault="007D34AB" w:rsidP="003A07AC"/>
          <w:p w14:paraId="0679BAB9" w14:textId="77777777" w:rsidR="00170159" w:rsidRPr="002D6194" w:rsidRDefault="00170159" w:rsidP="003A07AC"/>
        </w:tc>
      </w:tr>
      <w:tr w:rsidR="003A07AC" w:rsidRPr="002D6194" w14:paraId="7CC78F5A" w14:textId="77777777" w:rsidTr="00170159">
        <w:tblPrEx>
          <w:jc w:val="left"/>
        </w:tblPrEx>
        <w:tc>
          <w:tcPr>
            <w:tcW w:w="1455" w:type="dxa"/>
          </w:tcPr>
          <w:p w14:paraId="302B4F1F" w14:textId="77777777" w:rsidR="003A07AC" w:rsidRPr="002D6194" w:rsidRDefault="003A07AC" w:rsidP="003A07AC">
            <w:pPr>
              <w:rPr>
                <w:b/>
              </w:rPr>
            </w:pPr>
            <w:r w:rsidRPr="002D6194">
              <w:rPr>
                <w:b/>
              </w:rPr>
              <w:t xml:space="preserve">Business </w:t>
            </w:r>
          </w:p>
          <w:p w14:paraId="08872A89" w14:textId="77777777" w:rsidR="003A07AC" w:rsidRPr="002D6194" w:rsidRDefault="003A07AC" w:rsidP="003A07AC">
            <w:pPr>
              <w:rPr>
                <w:b/>
              </w:rPr>
            </w:pPr>
            <w:r w:rsidRPr="002D6194">
              <w:rPr>
                <w:b/>
              </w:rPr>
              <w:t>Planning</w:t>
            </w:r>
          </w:p>
        </w:tc>
        <w:tc>
          <w:tcPr>
            <w:tcW w:w="1223" w:type="dxa"/>
          </w:tcPr>
          <w:p w14:paraId="44778E2E" w14:textId="77777777" w:rsidR="003A07AC" w:rsidRPr="002D6194" w:rsidRDefault="003A07AC" w:rsidP="003A07AC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spacing w:before="44" w:line="280" w:lineRule="auto"/>
              <w:ind w:right="460" w:firstLine="0"/>
              <w:rPr>
                <w:sz w:val="20"/>
                <w:lang w:val="en-AU"/>
              </w:rPr>
            </w:pPr>
            <w:r w:rsidRPr="002D6194">
              <w:rPr>
                <w:spacing w:val="-4"/>
                <w:sz w:val="20"/>
                <w:lang w:val="en-AU"/>
              </w:rPr>
              <w:t>Yes</w:t>
            </w:r>
          </w:p>
          <w:p w14:paraId="39964E55" w14:textId="77777777" w:rsidR="003A07AC" w:rsidRPr="002D6194" w:rsidRDefault="003A07AC" w:rsidP="003A07AC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spacing w:before="44" w:line="280" w:lineRule="auto"/>
              <w:ind w:right="460" w:firstLine="0"/>
              <w:rPr>
                <w:sz w:val="20"/>
                <w:lang w:val="en-AU"/>
              </w:rPr>
            </w:pPr>
            <w:r w:rsidRPr="002D6194">
              <w:rPr>
                <w:spacing w:val="-4"/>
                <w:sz w:val="20"/>
                <w:lang w:val="en-AU"/>
              </w:rPr>
              <w:t>No</w:t>
            </w:r>
          </w:p>
        </w:tc>
        <w:tc>
          <w:tcPr>
            <w:tcW w:w="6674" w:type="dxa"/>
          </w:tcPr>
          <w:p w14:paraId="5647E1A1" w14:textId="77777777" w:rsidR="003A07AC" w:rsidRPr="002D6194" w:rsidRDefault="003A07AC" w:rsidP="003A07AC"/>
          <w:p w14:paraId="1EA7B3A8" w14:textId="77777777" w:rsidR="006236C0" w:rsidRPr="002D6194" w:rsidRDefault="006236C0" w:rsidP="003A07AC"/>
          <w:p w14:paraId="22A40987" w14:textId="77777777" w:rsidR="00170159" w:rsidRPr="002D6194" w:rsidRDefault="00170159" w:rsidP="003A07AC"/>
          <w:p w14:paraId="0A0E3D30" w14:textId="77777777" w:rsidR="007D34AB" w:rsidRPr="002D6194" w:rsidRDefault="007D34AB" w:rsidP="003A07AC"/>
          <w:p w14:paraId="5F4E164E" w14:textId="77777777" w:rsidR="007D34AB" w:rsidRPr="002D6194" w:rsidRDefault="007D34AB" w:rsidP="003A07AC"/>
          <w:p w14:paraId="51BA8D32" w14:textId="77777777" w:rsidR="006236C0" w:rsidRPr="002D6194" w:rsidRDefault="006236C0" w:rsidP="003A07AC"/>
        </w:tc>
      </w:tr>
      <w:tr w:rsidR="003A07AC" w:rsidRPr="002D6194" w14:paraId="39572B63" w14:textId="77777777" w:rsidTr="00170159">
        <w:tblPrEx>
          <w:jc w:val="left"/>
        </w:tblPrEx>
        <w:tc>
          <w:tcPr>
            <w:tcW w:w="1455" w:type="dxa"/>
          </w:tcPr>
          <w:p w14:paraId="0ED367E2" w14:textId="77777777" w:rsidR="003A07AC" w:rsidRPr="002D6194" w:rsidRDefault="003A07AC" w:rsidP="003A07AC">
            <w:pPr>
              <w:rPr>
                <w:b/>
              </w:rPr>
            </w:pPr>
            <w:r w:rsidRPr="002D6194">
              <w:rPr>
                <w:b/>
              </w:rPr>
              <w:t xml:space="preserve">Property </w:t>
            </w:r>
          </w:p>
          <w:p w14:paraId="5F450A10" w14:textId="77777777" w:rsidR="003A07AC" w:rsidRPr="002D6194" w:rsidRDefault="003A07AC" w:rsidP="003A07AC">
            <w:pPr>
              <w:rPr>
                <w:b/>
              </w:rPr>
            </w:pPr>
            <w:r w:rsidRPr="002D6194">
              <w:rPr>
                <w:b/>
              </w:rPr>
              <w:t>Development</w:t>
            </w:r>
          </w:p>
        </w:tc>
        <w:tc>
          <w:tcPr>
            <w:tcW w:w="1223" w:type="dxa"/>
          </w:tcPr>
          <w:p w14:paraId="769FF428" w14:textId="2F3331FD" w:rsidR="003A07AC" w:rsidRPr="002D6194" w:rsidRDefault="00243B10" w:rsidP="00243B10">
            <w:pPr>
              <w:pStyle w:val="TableParagraph"/>
              <w:tabs>
                <w:tab w:val="left" w:pos="415"/>
              </w:tabs>
              <w:spacing w:before="44" w:line="280" w:lineRule="auto"/>
              <w:ind w:left="58" w:right="460"/>
              <w:rPr>
                <w:sz w:val="20"/>
                <w:lang w:val="en-AU"/>
              </w:rPr>
            </w:pPr>
            <w:sdt>
              <w:sdtPr>
                <w:rPr>
                  <w:spacing w:val="-4"/>
                  <w:sz w:val="20"/>
                  <w:lang w:val="en-AU"/>
                </w:rPr>
                <w:id w:val="14876768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2D6194">
                  <w:rPr>
                    <w:rFonts w:ascii="MS Gothic" w:eastAsia="MS Gothic" w:hAnsi="MS Gothic"/>
                    <w:spacing w:val="-4"/>
                    <w:sz w:val="20"/>
                    <w:lang w:val="en-AU"/>
                  </w:rPr>
                  <w:t>☒</w:t>
                </w:r>
              </w:sdtContent>
            </w:sdt>
            <w:r w:rsidR="003A07AC" w:rsidRPr="002D6194">
              <w:rPr>
                <w:spacing w:val="-4"/>
                <w:sz w:val="20"/>
                <w:lang w:val="en-AU"/>
              </w:rPr>
              <w:t>Yes</w:t>
            </w:r>
          </w:p>
          <w:p w14:paraId="71669565" w14:textId="77777777" w:rsidR="003A07AC" w:rsidRPr="002D6194" w:rsidRDefault="003A07AC" w:rsidP="003A07AC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spacing w:before="44" w:line="280" w:lineRule="auto"/>
              <w:ind w:right="460" w:firstLine="0"/>
              <w:rPr>
                <w:sz w:val="20"/>
                <w:lang w:val="en-AU"/>
              </w:rPr>
            </w:pPr>
            <w:r w:rsidRPr="002D6194">
              <w:rPr>
                <w:spacing w:val="-4"/>
                <w:sz w:val="20"/>
                <w:lang w:val="en-AU"/>
              </w:rPr>
              <w:t>No</w:t>
            </w:r>
          </w:p>
        </w:tc>
        <w:tc>
          <w:tcPr>
            <w:tcW w:w="6674" w:type="dxa"/>
          </w:tcPr>
          <w:p w14:paraId="378F9749" w14:textId="2BC7ECBD" w:rsidR="000837AE" w:rsidRPr="002D6194" w:rsidRDefault="000837AE" w:rsidP="000837AE">
            <w:r w:rsidRPr="002D6194">
              <w:t>Ashley</w:t>
            </w:r>
            <w:r w:rsidRPr="002D6194">
              <w:t xml:space="preserve"> </w:t>
            </w:r>
            <w:r w:rsidRPr="002D6194">
              <w:t>is highly experienced and skilled in the preparation</w:t>
            </w:r>
            <w:r w:rsidR="00EC1F59" w:rsidRPr="002D6194">
              <w:t xml:space="preserve"> and management of </w:t>
            </w:r>
            <w:r w:rsidRPr="002D6194">
              <w:t>development</w:t>
            </w:r>
            <w:r w:rsidRPr="002D6194">
              <w:t xml:space="preserve"> </w:t>
            </w:r>
            <w:r w:rsidRPr="002D6194">
              <w:t>approvals</w:t>
            </w:r>
            <w:r w:rsidR="003837AA" w:rsidRPr="002D6194">
              <w:t>,</w:t>
            </w:r>
            <w:r w:rsidR="00EC1F59" w:rsidRPr="002D6194">
              <w:t xml:space="preserve"> </w:t>
            </w:r>
            <w:r w:rsidR="00934FC7" w:rsidRPr="002D6194">
              <w:t xml:space="preserve">involving coordination of </w:t>
            </w:r>
            <w:r w:rsidR="00D10044" w:rsidRPr="002D6194">
              <w:t xml:space="preserve">multi-disciplinary </w:t>
            </w:r>
            <w:r w:rsidRPr="002D6194">
              <w:t>project teams.</w:t>
            </w:r>
          </w:p>
          <w:p w14:paraId="76C6F955" w14:textId="77777777" w:rsidR="00C74C93" w:rsidRPr="002D6194" w:rsidRDefault="00C74C93" w:rsidP="000837AE"/>
          <w:p w14:paraId="437D4F47" w14:textId="1F372E6F" w:rsidR="006236C0" w:rsidRPr="002D6194" w:rsidRDefault="000837AE" w:rsidP="0099193C">
            <w:r w:rsidRPr="002D6194">
              <w:t>This includes development applications (DAs) to Local Government Areas, and Ministerial</w:t>
            </w:r>
            <w:r w:rsidRPr="002D6194">
              <w:t xml:space="preserve"> </w:t>
            </w:r>
            <w:r w:rsidRPr="002D6194">
              <w:t xml:space="preserve">Infrastructure Designation (MID) proposals to the State Government. </w:t>
            </w:r>
          </w:p>
        </w:tc>
      </w:tr>
      <w:tr w:rsidR="003A07AC" w:rsidRPr="002D6194" w14:paraId="46B5048E" w14:textId="77777777" w:rsidTr="00170159">
        <w:tblPrEx>
          <w:jc w:val="left"/>
        </w:tblPrEx>
        <w:tc>
          <w:tcPr>
            <w:tcW w:w="1455" w:type="dxa"/>
          </w:tcPr>
          <w:p w14:paraId="60285193" w14:textId="77777777" w:rsidR="003A07AC" w:rsidRPr="002D6194" w:rsidRDefault="003A07AC" w:rsidP="003A07AC">
            <w:pPr>
              <w:rPr>
                <w:b/>
              </w:rPr>
            </w:pPr>
            <w:r w:rsidRPr="002D6194">
              <w:rPr>
                <w:b/>
              </w:rPr>
              <w:t xml:space="preserve">Risk </w:t>
            </w:r>
          </w:p>
          <w:p w14:paraId="05CE61BA" w14:textId="77777777" w:rsidR="003A07AC" w:rsidRPr="002D6194" w:rsidRDefault="003A07AC" w:rsidP="003A07AC">
            <w:pPr>
              <w:rPr>
                <w:b/>
              </w:rPr>
            </w:pPr>
            <w:r w:rsidRPr="002D6194">
              <w:rPr>
                <w:b/>
              </w:rPr>
              <w:t>Management</w:t>
            </w:r>
          </w:p>
        </w:tc>
        <w:tc>
          <w:tcPr>
            <w:tcW w:w="1223" w:type="dxa"/>
          </w:tcPr>
          <w:p w14:paraId="5987D092" w14:textId="77777777" w:rsidR="003A07AC" w:rsidRPr="002D6194" w:rsidRDefault="003A07AC" w:rsidP="003A07AC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spacing w:before="44" w:line="280" w:lineRule="auto"/>
              <w:ind w:right="460" w:firstLine="0"/>
              <w:rPr>
                <w:sz w:val="20"/>
                <w:lang w:val="en-AU"/>
              </w:rPr>
            </w:pPr>
            <w:r w:rsidRPr="002D6194">
              <w:rPr>
                <w:spacing w:val="-4"/>
                <w:sz w:val="20"/>
                <w:lang w:val="en-AU"/>
              </w:rPr>
              <w:t>Yes</w:t>
            </w:r>
          </w:p>
          <w:p w14:paraId="4A594D20" w14:textId="77777777" w:rsidR="003A07AC" w:rsidRPr="002D6194" w:rsidRDefault="003A07AC" w:rsidP="003A07AC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spacing w:before="44" w:line="280" w:lineRule="auto"/>
              <w:ind w:right="460" w:firstLine="0"/>
              <w:rPr>
                <w:sz w:val="20"/>
                <w:lang w:val="en-AU"/>
              </w:rPr>
            </w:pPr>
            <w:r w:rsidRPr="002D6194">
              <w:rPr>
                <w:spacing w:val="-4"/>
                <w:sz w:val="20"/>
                <w:lang w:val="en-AU"/>
              </w:rPr>
              <w:t>No</w:t>
            </w:r>
          </w:p>
        </w:tc>
        <w:tc>
          <w:tcPr>
            <w:tcW w:w="6674" w:type="dxa"/>
          </w:tcPr>
          <w:p w14:paraId="5EF0A787" w14:textId="77777777" w:rsidR="00170159" w:rsidRPr="002D6194" w:rsidRDefault="00170159" w:rsidP="003A07AC"/>
          <w:p w14:paraId="5157DD41" w14:textId="77777777" w:rsidR="00170159" w:rsidRPr="002D6194" w:rsidRDefault="00170159" w:rsidP="003A07AC"/>
          <w:p w14:paraId="32CFE014" w14:textId="77777777" w:rsidR="007D34AB" w:rsidRPr="002D6194" w:rsidRDefault="007D34AB" w:rsidP="003A07AC"/>
          <w:p w14:paraId="6BD43475" w14:textId="77777777" w:rsidR="00170159" w:rsidRPr="002D6194" w:rsidRDefault="00170159" w:rsidP="003A07AC"/>
          <w:p w14:paraId="46ED5A80" w14:textId="77777777" w:rsidR="006236C0" w:rsidRPr="002D6194" w:rsidRDefault="006236C0" w:rsidP="003A07AC"/>
          <w:p w14:paraId="1AB5ACDB" w14:textId="77777777" w:rsidR="006236C0" w:rsidRPr="002D6194" w:rsidRDefault="006236C0" w:rsidP="003A07AC"/>
        </w:tc>
      </w:tr>
    </w:tbl>
    <w:p w14:paraId="297CA1DD" w14:textId="77777777" w:rsidR="004461E0" w:rsidRPr="002D6194" w:rsidRDefault="00680E2B" w:rsidP="000A7228">
      <w:pPr>
        <w:spacing w:after="0"/>
        <w:rPr>
          <w:sz w:val="4"/>
        </w:rPr>
      </w:pPr>
      <w:r w:rsidRPr="002D6194">
        <w:rPr>
          <w:noProof/>
          <w:lang w:eastAsia="en-AU"/>
        </w:rPr>
        <w:drawing>
          <wp:anchor distT="0" distB="0" distL="114300" distR="114300" simplePos="0" relativeHeight="251662336" behindDoc="1" locked="0" layoutInCell="1" allowOverlap="1" wp14:anchorId="4A04585D" wp14:editId="23BED3D5">
            <wp:simplePos x="0" y="0"/>
            <wp:positionH relativeFrom="page">
              <wp:align>left</wp:align>
            </wp:positionH>
            <wp:positionV relativeFrom="paragraph">
              <wp:posOffset>3983198</wp:posOffset>
            </wp:positionV>
            <wp:extent cx="7560945" cy="3387090"/>
            <wp:effectExtent l="285750" t="781050" r="154305" b="784860"/>
            <wp:wrapNone/>
            <wp:docPr id="7" name="Picture 7" descr="C:\Users\alana.kanafa\Downloads\Untitled design (1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ana.kanafa\Downloads\Untitled design (13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1" t="51503" r="-1581" b="16831"/>
                    <a:stretch/>
                  </pic:blipFill>
                  <pic:spPr bwMode="auto">
                    <a:xfrm rot="20851403">
                      <a:off x="0" y="0"/>
                      <a:ext cx="7560945" cy="338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0159" w:rsidRPr="002D6194">
        <w:rPr>
          <w:noProof/>
          <w:lang w:eastAsia="en-AU"/>
        </w:rPr>
        <w:drawing>
          <wp:anchor distT="0" distB="0" distL="114300" distR="114300" simplePos="0" relativeHeight="251660288" behindDoc="1" locked="0" layoutInCell="1" allowOverlap="1" wp14:anchorId="4D2E6868" wp14:editId="086839B9">
            <wp:simplePos x="0" y="0"/>
            <wp:positionH relativeFrom="column">
              <wp:posOffset>-1872678</wp:posOffset>
            </wp:positionH>
            <wp:positionV relativeFrom="paragraph">
              <wp:posOffset>41200</wp:posOffset>
            </wp:positionV>
            <wp:extent cx="11741615" cy="3745193"/>
            <wp:effectExtent l="285750" t="1276350" r="241300" b="128460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822287">
                      <a:off x="0" y="0"/>
                      <a:ext cx="11741615" cy="37451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461E0" w:rsidRPr="002D6194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76E7A" w14:textId="77777777" w:rsidR="00134D77" w:rsidRDefault="00134D77" w:rsidP="004461E0">
      <w:pPr>
        <w:spacing w:after="0" w:line="240" w:lineRule="auto"/>
      </w:pPr>
      <w:r>
        <w:separator/>
      </w:r>
    </w:p>
  </w:endnote>
  <w:endnote w:type="continuationSeparator" w:id="0">
    <w:p w14:paraId="1F272BDF" w14:textId="77777777" w:rsidR="00134D77" w:rsidRDefault="00134D77" w:rsidP="00446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92B1B" w14:textId="77777777" w:rsidR="00134D77" w:rsidRDefault="00134D77" w:rsidP="004461E0">
      <w:pPr>
        <w:spacing w:after="0" w:line="240" w:lineRule="auto"/>
      </w:pPr>
      <w:r>
        <w:separator/>
      </w:r>
    </w:p>
  </w:footnote>
  <w:footnote w:type="continuationSeparator" w:id="0">
    <w:p w14:paraId="3939C5FE" w14:textId="77777777" w:rsidR="00134D77" w:rsidRDefault="00134D77" w:rsidP="00446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3024F" w14:textId="77777777" w:rsidR="004461E0" w:rsidRPr="005669DE" w:rsidRDefault="004461E0" w:rsidP="00021BA7">
    <w:pPr>
      <w:pStyle w:val="Header"/>
      <w:jc w:val="both"/>
      <w:rPr>
        <w:b/>
        <w:color w:val="C5296C"/>
        <w:sz w:val="56"/>
      </w:rPr>
    </w:pPr>
    <w:r w:rsidRPr="005669DE">
      <w:rPr>
        <w:b/>
        <w:noProof/>
        <w:color w:val="C5296C"/>
        <w:sz w:val="56"/>
        <w:lang w:eastAsia="en-AU"/>
      </w:rPr>
      <w:drawing>
        <wp:anchor distT="0" distB="0" distL="114300" distR="114300" simplePos="0" relativeHeight="251658240" behindDoc="0" locked="0" layoutInCell="1" allowOverlap="1" wp14:anchorId="6620F2DF" wp14:editId="191244F5">
          <wp:simplePos x="0" y="0"/>
          <wp:positionH relativeFrom="column">
            <wp:posOffset>3481754</wp:posOffset>
          </wp:positionH>
          <wp:positionV relativeFrom="paragraph">
            <wp:posOffset>586</wp:posOffset>
          </wp:positionV>
          <wp:extent cx="2250975" cy="695954"/>
          <wp:effectExtent l="0" t="0" r="0" b="9525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HFP Logo Black 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0975" cy="6959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21BA7" w:rsidRPr="005669DE">
      <w:rPr>
        <w:b/>
        <w:color w:val="C5296C"/>
        <w:sz w:val="56"/>
      </w:rPr>
      <w:t xml:space="preserve">Panellist Profile </w:t>
    </w:r>
  </w:p>
  <w:p w14:paraId="62AC5063" w14:textId="77777777" w:rsidR="005669DE" w:rsidRPr="00680E2B" w:rsidRDefault="00680E2B" w:rsidP="00021BA7">
    <w:pPr>
      <w:pStyle w:val="Header"/>
      <w:jc w:val="both"/>
      <w:rPr>
        <w:sz w:val="28"/>
      </w:rPr>
    </w:pPr>
    <w:r w:rsidRPr="00680E2B">
      <w:rPr>
        <w:sz w:val="28"/>
      </w:rPr>
      <w:t xml:space="preserve">Approved Professional Advisory Panel – Community Housing Futures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1550E27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84909C2"/>
    <w:multiLevelType w:val="hybridMultilevel"/>
    <w:tmpl w:val="FDF68492"/>
    <w:lvl w:ilvl="0" w:tplc="377C2066">
      <w:numFmt w:val="bullet"/>
      <w:lvlText w:val="-"/>
      <w:lvlJc w:val="left"/>
      <w:pPr>
        <w:ind w:left="774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F12C030">
      <w:numFmt w:val="bullet"/>
      <w:lvlText w:val="•"/>
      <w:lvlJc w:val="left"/>
      <w:pPr>
        <w:ind w:left="1421" w:hanging="360"/>
      </w:pPr>
      <w:rPr>
        <w:rFonts w:hint="default"/>
        <w:lang w:val="en-US" w:eastAsia="en-US" w:bidi="ar-SA"/>
      </w:rPr>
    </w:lvl>
    <w:lvl w:ilvl="2" w:tplc="7B669806">
      <w:numFmt w:val="bullet"/>
      <w:lvlText w:val="•"/>
      <w:lvlJc w:val="left"/>
      <w:pPr>
        <w:ind w:left="2063" w:hanging="360"/>
      </w:pPr>
      <w:rPr>
        <w:rFonts w:hint="default"/>
        <w:lang w:val="en-US" w:eastAsia="en-US" w:bidi="ar-SA"/>
      </w:rPr>
    </w:lvl>
    <w:lvl w:ilvl="3" w:tplc="9922418A">
      <w:numFmt w:val="bullet"/>
      <w:lvlText w:val="•"/>
      <w:lvlJc w:val="left"/>
      <w:pPr>
        <w:ind w:left="2705" w:hanging="360"/>
      </w:pPr>
      <w:rPr>
        <w:rFonts w:hint="default"/>
        <w:lang w:val="en-US" w:eastAsia="en-US" w:bidi="ar-SA"/>
      </w:rPr>
    </w:lvl>
    <w:lvl w:ilvl="4" w:tplc="AB64BB22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ar-SA"/>
      </w:rPr>
    </w:lvl>
    <w:lvl w:ilvl="5" w:tplc="7814299C">
      <w:numFmt w:val="bullet"/>
      <w:lvlText w:val="•"/>
      <w:lvlJc w:val="left"/>
      <w:pPr>
        <w:ind w:left="3988" w:hanging="360"/>
      </w:pPr>
      <w:rPr>
        <w:rFonts w:hint="default"/>
        <w:lang w:val="en-US" w:eastAsia="en-US" w:bidi="ar-SA"/>
      </w:rPr>
    </w:lvl>
    <w:lvl w:ilvl="6" w:tplc="9BE8B7B6">
      <w:numFmt w:val="bullet"/>
      <w:lvlText w:val="•"/>
      <w:lvlJc w:val="left"/>
      <w:pPr>
        <w:ind w:left="4630" w:hanging="360"/>
      </w:pPr>
      <w:rPr>
        <w:rFonts w:hint="default"/>
        <w:lang w:val="en-US" w:eastAsia="en-US" w:bidi="ar-SA"/>
      </w:rPr>
    </w:lvl>
    <w:lvl w:ilvl="7" w:tplc="72E63A28">
      <w:numFmt w:val="bullet"/>
      <w:lvlText w:val="•"/>
      <w:lvlJc w:val="left"/>
      <w:pPr>
        <w:ind w:left="5271" w:hanging="360"/>
      </w:pPr>
      <w:rPr>
        <w:rFonts w:hint="default"/>
        <w:lang w:val="en-US" w:eastAsia="en-US" w:bidi="ar-SA"/>
      </w:rPr>
    </w:lvl>
    <w:lvl w:ilvl="8" w:tplc="883603C2">
      <w:numFmt w:val="bullet"/>
      <w:lvlText w:val="•"/>
      <w:lvlJc w:val="left"/>
      <w:pPr>
        <w:ind w:left="591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9FD3EBB"/>
    <w:multiLevelType w:val="multilevel"/>
    <w:tmpl w:val="0C09001D"/>
    <w:styleLink w:val="QShelter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A3D566E"/>
    <w:multiLevelType w:val="multilevel"/>
    <w:tmpl w:val="0C09001D"/>
    <w:styleLink w:val="QShelter2"/>
    <w:lvl w:ilvl="0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6746305"/>
    <w:multiLevelType w:val="multilevel"/>
    <w:tmpl w:val="0A1E6846"/>
    <w:styleLink w:val="QShelter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3540C"/>
    <w:multiLevelType w:val="multilevel"/>
    <w:tmpl w:val="7752F1AE"/>
    <w:styleLink w:val="QShelter20"/>
    <w:lvl w:ilvl="0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3C433D6"/>
    <w:multiLevelType w:val="hybridMultilevel"/>
    <w:tmpl w:val="D056EA04"/>
    <w:lvl w:ilvl="0" w:tplc="28D62502">
      <w:numFmt w:val="bullet"/>
      <w:lvlText w:val=""/>
      <w:lvlJc w:val="left"/>
      <w:pPr>
        <w:ind w:left="282" w:hanging="224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2D8C9C54">
      <w:numFmt w:val="bullet"/>
      <w:lvlText w:val="•"/>
      <w:lvlJc w:val="left"/>
      <w:pPr>
        <w:ind w:left="353" w:hanging="224"/>
      </w:pPr>
      <w:rPr>
        <w:rFonts w:hint="default"/>
        <w:lang w:val="en-US" w:eastAsia="en-US" w:bidi="ar-SA"/>
      </w:rPr>
    </w:lvl>
    <w:lvl w:ilvl="2" w:tplc="D276A416">
      <w:numFmt w:val="bullet"/>
      <w:lvlText w:val="•"/>
      <w:lvlJc w:val="left"/>
      <w:pPr>
        <w:ind w:left="427" w:hanging="224"/>
      </w:pPr>
      <w:rPr>
        <w:rFonts w:hint="default"/>
        <w:lang w:val="en-US" w:eastAsia="en-US" w:bidi="ar-SA"/>
      </w:rPr>
    </w:lvl>
    <w:lvl w:ilvl="3" w:tplc="820805E4">
      <w:numFmt w:val="bullet"/>
      <w:lvlText w:val="•"/>
      <w:lvlJc w:val="left"/>
      <w:pPr>
        <w:ind w:left="501" w:hanging="224"/>
      </w:pPr>
      <w:rPr>
        <w:rFonts w:hint="default"/>
        <w:lang w:val="en-US" w:eastAsia="en-US" w:bidi="ar-SA"/>
      </w:rPr>
    </w:lvl>
    <w:lvl w:ilvl="4" w:tplc="3E5E04E8">
      <w:numFmt w:val="bullet"/>
      <w:lvlText w:val="•"/>
      <w:lvlJc w:val="left"/>
      <w:pPr>
        <w:ind w:left="575" w:hanging="224"/>
      </w:pPr>
      <w:rPr>
        <w:rFonts w:hint="default"/>
        <w:lang w:val="en-US" w:eastAsia="en-US" w:bidi="ar-SA"/>
      </w:rPr>
    </w:lvl>
    <w:lvl w:ilvl="5" w:tplc="99A02ECE">
      <w:numFmt w:val="bullet"/>
      <w:lvlText w:val="•"/>
      <w:lvlJc w:val="left"/>
      <w:pPr>
        <w:ind w:left="649" w:hanging="224"/>
      </w:pPr>
      <w:rPr>
        <w:rFonts w:hint="default"/>
        <w:lang w:val="en-US" w:eastAsia="en-US" w:bidi="ar-SA"/>
      </w:rPr>
    </w:lvl>
    <w:lvl w:ilvl="6" w:tplc="1F9C05AC">
      <w:numFmt w:val="bullet"/>
      <w:lvlText w:val="•"/>
      <w:lvlJc w:val="left"/>
      <w:pPr>
        <w:ind w:left="723" w:hanging="224"/>
      </w:pPr>
      <w:rPr>
        <w:rFonts w:hint="default"/>
        <w:lang w:val="en-US" w:eastAsia="en-US" w:bidi="ar-SA"/>
      </w:rPr>
    </w:lvl>
    <w:lvl w:ilvl="7" w:tplc="13A28420">
      <w:numFmt w:val="bullet"/>
      <w:lvlText w:val="•"/>
      <w:lvlJc w:val="left"/>
      <w:pPr>
        <w:ind w:left="797" w:hanging="224"/>
      </w:pPr>
      <w:rPr>
        <w:rFonts w:hint="default"/>
        <w:lang w:val="en-US" w:eastAsia="en-US" w:bidi="ar-SA"/>
      </w:rPr>
    </w:lvl>
    <w:lvl w:ilvl="8" w:tplc="41AE272A">
      <w:numFmt w:val="bullet"/>
      <w:lvlText w:val="•"/>
      <w:lvlJc w:val="left"/>
      <w:pPr>
        <w:ind w:left="871" w:hanging="224"/>
      </w:pPr>
      <w:rPr>
        <w:rFonts w:hint="default"/>
        <w:lang w:val="en-US" w:eastAsia="en-US" w:bidi="ar-SA"/>
      </w:rPr>
    </w:lvl>
  </w:abstractNum>
  <w:abstractNum w:abstractNumId="7" w15:restartNumberingAfterBreak="0">
    <w:nsid w:val="483F5B1A"/>
    <w:multiLevelType w:val="multilevel"/>
    <w:tmpl w:val="0C09001D"/>
    <w:styleLink w:val="QS1"/>
    <w:lvl w:ilvl="0">
      <w:start w:val="1"/>
      <w:numFmt w:val="decimal"/>
      <w:lvlText w:val="%1)"/>
      <w:lvlJc w:val="left"/>
      <w:pPr>
        <w:ind w:left="360" w:hanging="360"/>
      </w:pPr>
      <w:rPr>
        <w:rFonts w:ascii="Helvetica" w:hAnsi="Helvetica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BFE1C3E"/>
    <w:multiLevelType w:val="hybridMultilevel"/>
    <w:tmpl w:val="34A29898"/>
    <w:lvl w:ilvl="0" w:tplc="920AF860">
      <w:numFmt w:val="bullet"/>
      <w:lvlText w:val="-"/>
      <w:lvlJc w:val="left"/>
      <w:pPr>
        <w:ind w:left="779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BD04472">
      <w:numFmt w:val="bullet"/>
      <w:lvlText w:val="•"/>
      <w:lvlJc w:val="left"/>
      <w:pPr>
        <w:ind w:left="1665" w:hanging="360"/>
      </w:pPr>
      <w:rPr>
        <w:rFonts w:hint="default"/>
        <w:lang w:val="en-US" w:eastAsia="en-US" w:bidi="ar-SA"/>
      </w:rPr>
    </w:lvl>
    <w:lvl w:ilvl="2" w:tplc="1D627E78">
      <w:numFmt w:val="bullet"/>
      <w:lvlText w:val="•"/>
      <w:lvlJc w:val="left"/>
      <w:pPr>
        <w:ind w:left="2551" w:hanging="360"/>
      </w:pPr>
      <w:rPr>
        <w:rFonts w:hint="default"/>
        <w:lang w:val="en-US" w:eastAsia="en-US" w:bidi="ar-SA"/>
      </w:rPr>
    </w:lvl>
    <w:lvl w:ilvl="3" w:tplc="6354075C">
      <w:numFmt w:val="bullet"/>
      <w:lvlText w:val="•"/>
      <w:lvlJc w:val="left"/>
      <w:pPr>
        <w:ind w:left="3436" w:hanging="360"/>
      </w:pPr>
      <w:rPr>
        <w:rFonts w:hint="default"/>
        <w:lang w:val="en-US" w:eastAsia="en-US" w:bidi="ar-SA"/>
      </w:rPr>
    </w:lvl>
    <w:lvl w:ilvl="4" w:tplc="AB3CB472">
      <w:numFmt w:val="bullet"/>
      <w:lvlText w:val="•"/>
      <w:lvlJc w:val="left"/>
      <w:pPr>
        <w:ind w:left="4322" w:hanging="360"/>
      </w:pPr>
      <w:rPr>
        <w:rFonts w:hint="default"/>
        <w:lang w:val="en-US" w:eastAsia="en-US" w:bidi="ar-SA"/>
      </w:rPr>
    </w:lvl>
    <w:lvl w:ilvl="5" w:tplc="ECF6521E">
      <w:numFmt w:val="bullet"/>
      <w:lvlText w:val="•"/>
      <w:lvlJc w:val="left"/>
      <w:pPr>
        <w:ind w:left="5207" w:hanging="360"/>
      </w:pPr>
      <w:rPr>
        <w:rFonts w:hint="default"/>
        <w:lang w:val="en-US" w:eastAsia="en-US" w:bidi="ar-SA"/>
      </w:rPr>
    </w:lvl>
    <w:lvl w:ilvl="6" w:tplc="ACB2997C">
      <w:numFmt w:val="bullet"/>
      <w:lvlText w:val="•"/>
      <w:lvlJc w:val="left"/>
      <w:pPr>
        <w:ind w:left="6093" w:hanging="360"/>
      </w:pPr>
      <w:rPr>
        <w:rFonts w:hint="default"/>
        <w:lang w:val="en-US" w:eastAsia="en-US" w:bidi="ar-SA"/>
      </w:rPr>
    </w:lvl>
    <w:lvl w:ilvl="7" w:tplc="CF048220">
      <w:numFmt w:val="bullet"/>
      <w:lvlText w:val="•"/>
      <w:lvlJc w:val="left"/>
      <w:pPr>
        <w:ind w:left="6978" w:hanging="360"/>
      </w:pPr>
      <w:rPr>
        <w:rFonts w:hint="default"/>
        <w:lang w:val="en-US" w:eastAsia="en-US" w:bidi="ar-SA"/>
      </w:rPr>
    </w:lvl>
    <w:lvl w:ilvl="8" w:tplc="A6A0E260">
      <w:numFmt w:val="bullet"/>
      <w:lvlText w:val="•"/>
      <w:lvlJc w:val="left"/>
      <w:pPr>
        <w:ind w:left="7864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07E2B7B"/>
    <w:multiLevelType w:val="hybridMultilevel"/>
    <w:tmpl w:val="9A68FD38"/>
    <w:lvl w:ilvl="0" w:tplc="F06E69A0">
      <w:numFmt w:val="bullet"/>
      <w:lvlText w:val=""/>
      <w:lvlJc w:val="left"/>
      <w:pPr>
        <w:ind w:left="58" w:hanging="224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92E00B70">
      <w:numFmt w:val="bullet"/>
      <w:lvlText w:val="•"/>
      <w:lvlJc w:val="left"/>
      <w:pPr>
        <w:ind w:left="155" w:hanging="224"/>
      </w:pPr>
      <w:rPr>
        <w:rFonts w:hint="default"/>
        <w:lang w:val="en-US" w:eastAsia="en-US" w:bidi="ar-SA"/>
      </w:rPr>
    </w:lvl>
    <w:lvl w:ilvl="2" w:tplc="48F67F8E">
      <w:numFmt w:val="bullet"/>
      <w:lvlText w:val="•"/>
      <w:lvlJc w:val="left"/>
      <w:pPr>
        <w:ind w:left="251" w:hanging="224"/>
      </w:pPr>
      <w:rPr>
        <w:rFonts w:hint="default"/>
        <w:lang w:val="en-US" w:eastAsia="en-US" w:bidi="ar-SA"/>
      </w:rPr>
    </w:lvl>
    <w:lvl w:ilvl="3" w:tplc="DE62DC4E">
      <w:numFmt w:val="bullet"/>
      <w:lvlText w:val="•"/>
      <w:lvlJc w:val="left"/>
      <w:pPr>
        <w:ind w:left="347" w:hanging="224"/>
      </w:pPr>
      <w:rPr>
        <w:rFonts w:hint="default"/>
        <w:lang w:val="en-US" w:eastAsia="en-US" w:bidi="ar-SA"/>
      </w:rPr>
    </w:lvl>
    <w:lvl w:ilvl="4" w:tplc="4E4E57EC">
      <w:numFmt w:val="bullet"/>
      <w:lvlText w:val="•"/>
      <w:lvlJc w:val="left"/>
      <w:pPr>
        <w:ind w:left="443" w:hanging="224"/>
      </w:pPr>
      <w:rPr>
        <w:rFonts w:hint="default"/>
        <w:lang w:val="en-US" w:eastAsia="en-US" w:bidi="ar-SA"/>
      </w:rPr>
    </w:lvl>
    <w:lvl w:ilvl="5" w:tplc="6F34A966">
      <w:numFmt w:val="bullet"/>
      <w:lvlText w:val="•"/>
      <w:lvlJc w:val="left"/>
      <w:pPr>
        <w:ind w:left="539" w:hanging="224"/>
      </w:pPr>
      <w:rPr>
        <w:rFonts w:hint="default"/>
        <w:lang w:val="en-US" w:eastAsia="en-US" w:bidi="ar-SA"/>
      </w:rPr>
    </w:lvl>
    <w:lvl w:ilvl="6" w:tplc="24B0C360">
      <w:numFmt w:val="bullet"/>
      <w:lvlText w:val="•"/>
      <w:lvlJc w:val="left"/>
      <w:pPr>
        <w:ind w:left="635" w:hanging="224"/>
      </w:pPr>
      <w:rPr>
        <w:rFonts w:hint="default"/>
        <w:lang w:val="en-US" w:eastAsia="en-US" w:bidi="ar-SA"/>
      </w:rPr>
    </w:lvl>
    <w:lvl w:ilvl="7" w:tplc="F21E27BC">
      <w:numFmt w:val="bullet"/>
      <w:lvlText w:val="•"/>
      <w:lvlJc w:val="left"/>
      <w:pPr>
        <w:ind w:left="731" w:hanging="224"/>
      </w:pPr>
      <w:rPr>
        <w:rFonts w:hint="default"/>
        <w:lang w:val="en-US" w:eastAsia="en-US" w:bidi="ar-SA"/>
      </w:rPr>
    </w:lvl>
    <w:lvl w:ilvl="8" w:tplc="DC8EED0C">
      <w:numFmt w:val="bullet"/>
      <w:lvlText w:val="•"/>
      <w:lvlJc w:val="left"/>
      <w:pPr>
        <w:ind w:left="827" w:hanging="224"/>
      </w:pPr>
      <w:rPr>
        <w:rFonts w:hint="default"/>
        <w:lang w:val="en-US" w:eastAsia="en-US" w:bidi="ar-SA"/>
      </w:rPr>
    </w:lvl>
  </w:abstractNum>
  <w:abstractNum w:abstractNumId="10" w15:restartNumberingAfterBreak="0">
    <w:nsid w:val="53D37B48"/>
    <w:multiLevelType w:val="hybridMultilevel"/>
    <w:tmpl w:val="0A1E6846"/>
    <w:lvl w:ilvl="0" w:tplc="B5588310">
      <w:start w:val="1"/>
      <w:numFmt w:val="bullet"/>
      <w:pStyle w:val="QShelter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AD437D"/>
    <w:multiLevelType w:val="multilevel"/>
    <w:tmpl w:val="0C09001D"/>
    <w:styleLink w:val="QS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FD5639E"/>
    <w:multiLevelType w:val="multilevel"/>
    <w:tmpl w:val="A4920D38"/>
    <w:lvl w:ilvl="0">
      <w:start w:val="1"/>
      <w:numFmt w:val="decimal"/>
      <w:pStyle w:val="QShelterHeading1"/>
      <w:lvlText w:val="%1"/>
      <w:lvlJc w:val="left"/>
      <w:pPr>
        <w:ind w:left="576" w:hanging="576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991B43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QShelterHeading2"/>
      <w:lvlText w:val="%1.%2"/>
      <w:lvlJc w:val="left"/>
      <w:pPr>
        <w:tabs>
          <w:tab w:val="num" w:pos="1146"/>
        </w:tabs>
        <w:ind w:left="1002" w:hanging="576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991B43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QShelterHeading3"/>
      <w:lvlText w:val="%1.%2.%3"/>
      <w:lvlJc w:val="left"/>
      <w:pPr>
        <w:tabs>
          <w:tab w:val="num" w:pos="1146"/>
        </w:tabs>
        <w:ind w:left="1002" w:hanging="576"/>
      </w:pPr>
      <w:rPr>
        <w:rFonts w:hint="default"/>
        <w:color w:val="AA5663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num w:numId="1" w16cid:durableId="1864245733">
    <w:abstractNumId w:val="0"/>
  </w:num>
  <w:num w:numId="2" w16cid:durableId="990720068">
    <w:abstractNumId w:val="0"/>
  </w:num>
  <w:num w:numId="3" w16cid:durableId="1955477802">
    <w:abstractNumId w:val="4"/>
  </w:num>
  <w:num w:numId="4" w16cid:durableId="420879257">
    <w:abstractNumId w:val="10"/>
  </w:num>
  <w:num w:numId="5" w16cid:durableId="287973290">
    <w:abstractNumId w:val="12"/>
  </w:num>
  <w:num w:numId="6" w16cid:durableId="147093647">
    <w:abstractNumId w:val="12"/>
  </w:num>
  <w:num w:numId="7" w16cid:durableId="837844083">
    <w:abstractNumId w:val="12"/>
  </w:num>
  <w:num w:numId="8" w16cid:durableId="415564576">
    <w:abstractNumId w:val="7"/>
  </w:num>
  <w:num w:numId="9" w16cid:durableId="124661813">
    <w:abstractNumId w:val="11"/>
  </w:num>
  <w:num w:numId="10" w16cid:durableId="1356617023">
    <w:abstractNumId w:val="2"/>
  </w:num>
  <w:num w:numId="11" w16cid:durableId="1332953737">
    <w:abstractNumId w:val="5"/>
  </w:num>
  <w:num w:numId="12" w16cid:durableId="661008848">
    <w:abstractNumId w:val="3"/>
  </w:num>
  <w:num w:numId="13" w16cid:durableId="1264802892">
    <w:abstractNumId w:val="6"/>
  </w:num>
  <w:num w:numId="14" w16cid:durableId="1874078193">
    <w:abstractNumId w:val="1"/>
  </w:num>
  <w:num w:numId="15" w16cid:durableId="882130879">
    <w:abstractNumId w:val="9"/>
  </w:num>
  <w:num w:numId="16" w16cid:durableId="12197070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F58"/>
    <w:rsid w:val="00013615"/>
    <w:rsid w:val="00021BA7"/>
    <w:rsid w:val="00047F58"/>
    <w:rsid w:val="000837AE"/>
    <w:rsid w:val="000A7228"/>
    <w:rsid w:val="001242E2"/>
    <w:rsid w:val="00134D77"/>
    <w:rsid w:val="0014361C"/>
    <w:rsid w:val="00146ADC"/>
    <w:rsid w:val="00170159"/>
    <w:rsid w:val="0019477D"/>
    <w:rsid w:val="00243B10"/>
    <w:rsid w:val="002609DD"/>
    <w:rsid w:val="002801D8"/>
    <w:rsid w:val="002D6194"/>
    <w:rsid w:val="002F437A"/>
    <w:rsid w:val="003837AA"/>
    <w:rsid w:val="003A07AC"/>
    <w:rsid w:val="00425D30"/>
    <w:rsid w:val="004461E0"/>
    <w:rsid w:val="00497831"/>
    <w:rsid w:val="004A1C96"/>
    <w:rsid w:val="004A2572"/>
    <w:rsid w:val="004F29A5"/>
    <w:rsid w:val="005001DA"/>
    <w:rsid w:val="005669DE"/>
    <w:rsid w:val="0057392D"/>
    <w:rsid w:val="005B0974"/>
    <w:rsid w:val="00623205"/>
    <w:rsid w:val="006236C0"/>
    <w:rsid w:val="00680E2B"/>
    <w:rsid w:val="00694119"/>
    <w:rsid w:val="00695562"/>
    <w:rsid w:val="006C2203"/>
    <w:rsid w:val="006C44D1"/>
    <w:rsid w:val="006E09D1"/>
    <w:rsid w:val="006E7EAF"/>
    <w:rsid w:val="0072529C"/>
    <w:rsid w:val="00733CB9"/>
    <w:rsid w:val="007D34AB"/>
    <w:rsid w:val="00885EE0"/>
    <w:rsid w:val="008924C6"/>
    <w:rsid w:val="00896D01"/>
    <w:rsid w:val="008D10BE"/>
    <w:rsid w:val="00934FC7"/>
    <w:rsid w:val="00943790"/>
    <w:rsid w:val="009539F6"/>
    <w:rsid w:val="00960406"/>
    <w:rsid w:val="00983F6A"/>
    <w:rsid w:val="0099193C"/>
    <w:rsid w:val="009F719E"/>
    <w:rsid w:val="00A16CB3"/>
    <w:rsid w:val="00A3537D"/>
    <w:rsid w:val="00A954A5"/>
    <w:rsid w:val="00B12E11"/>
    <w:rsid w:val="00B434A6"/>
    <w:rsid w:val="00BD197E"/>
    <w:rsid w:val="00C74C93"/>
    <w:rsid w:val="00CA4CD0"/>
    <w:rsid w:val="00CC2CCB"/>
    <w:rsid w:val="00CC7F6C"/>
    <w:rsid w:val="00D10044"/>
    <w:rsid w:val="00D46898"/>
    <w:rsid w:val="00DA363A"/>
    <w:rsid w:val="00DD03FD"/>
    <w:rsid w:val="00E64A3D"/>
    <w:rsid w:val="00EC1F59"/>
    <w:rsid w:val="00F60D7E"/>
    <w:rsid w:val="00F77703"/>
    <w:rsid w:val="00F83737"/>
    <w:rsid w:val="00F86651"/>
    <w:rsid w:val="00F8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3F5416"/>
  <w15:chartTrackingRefBased/>
  <w15:docId w15:val="{70E6A6C3-F094-48A6-9375-C54668E4C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7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Shelter">
    <w:name w:val="Q Shelter"/>
    <w:basedOn w:val="ListNumber2"/>
    <w:link w:val="QShelterChar"/>
    <w:uiPriority w:val="35"/>
    <w:qFormat/>
    <w:rsid w:val="00F87250"/>
    <w:pPr>
      <w:spacing w:after="120" w:line="260" w:lineRule="atLeast"/>
    </w:pPr>
    <w:rPr>
      <w:rFonts w:ascii="Arial" w:eastAsiaTheme="minorEastAsia" w:hAnsi="Arial"/>
      <w:color w:val="000000" w:themeColor="text1"/>
      <w:sz w:val="20"/>
      <w:lang w:eastAsia="en-AU"/>
    </w:rPr>
  </w:style>
  <w:style w:type="character" w:customStyle="1" w:styleId="QShelterChar">
    <w:name w:val="Q Shelter Char"/>
    <w:basedOn w:val="DefaultParagraphFont"/>
    <w:link w:val="QShelter"/>
    <w:uiPriority w:val="35"/>
    <w:rsid w:val="00F87250"/>
    <w:rPr>
      <w:rFonts w:ascii="Arial" w:eastAsiaTheme="minorEastAsia" w:hAnsi="Arial"/>
      <w:color w:val="000000" w:themeColor="text1"/>
      <w:sz w:val="20"/>
      <w:lang w:eastAsia="en-AU"/>
    </w:rPr>
  </w:style>
  <w:style w:type="paragraph" w:styleId="ListNumber2">
    <w:name w:val="List Number 2"/>
    <w:basedOn w:val="Normal"/>
    <w:uiPriority w:val="99"/>
    <w:semiHidden/>
    <w:unhideWhenUsed/>
    <w:rsid w:val="00F87250"/>
    <w:pPr>
      <w:numPr>
        <w:numId w:val="2"/>
      </w:numPr>
      <w:contextualSpacing/>
    </w:pPr>
  </w:style>
  <w:style w:type="numbering" w:customStyle="1" w:styleId="QShelter10">
    <w:name w:val="Q Shelter 1"/>
    <w:uiPriority w:val="99"/>
    <w:rsid w:val="00F87250"/>
    <w:pPr>
      <w:numPr>
        <w:numId w:val="3"/>
      </w:numPr>
    </w:pPr>
  </w:style>
  <w:style w:type="paragraph" w:customStyle="1" w:styleId="QShelterAcronyms">
    <w:name w:val="Q Shelter Acronyms"/>
    <w:basedOn w:val="Normal"/>
    <w:uiPriority w:val="35"/>
    <w:qFormat/>
    <w:rsid w:val="00F87250"/>
    <w:pPr>
      <w:tabs>
        <w:tab w:val="left" w:pos="284"/>
        <w:tab w:val="left" w:pos="1985"/>
      </w:tabs>
      <w:suppressAutoHyphens/>
      <w:spacing w:after="180" w:line="260" w:lineRule="atLeast"/>
      <w:ind w:left="1985" w:hanging="1985"/>
    </w:pPr>
    <w:rPr>
      <w:rFonts w:ascii="Helvetica" w:eastAsiaTheme="minorEastAsia" w:hAnsi="Helvetica"/>
      <w:color w:val="000000" w:themeColor="text1"/>
      <w:lang w:eastAsia="en-AU"/>
    </w:rPr>
  </w:style>
  <w:style w:type="paragraph" w:customStyle="1" w:styleId="QShelterbullet1">
    <w:name w:val="Q Shelter bullet 1"/>
    <w:basedOn w:val="Normal"/>
    <w:link w:val="QShelterbullet1Char"/>
    <w:autoRedefine/>
    <w:uiPriority w:val="2"/>
    <w:qFormat/>
    <w:rsid w:val="00F87250"/>
    <w:pPr>
      <w:numPr>
        <w:numId w:val="4"/>
      </w:numPr>
      <w:suppressAutoHyphens/>
      <w:spacing w:before="120" w:after="120" w:line="240" w:lineRule="auto"/>
      <w:contextualSpacing/>
    </w:pPr>
    <w:rPr>
      <w:rFonts w:ascii="Helvetica" w:eastAsiaTheme="minorEastAsia" w:hAnsi="Helvetica"/>
      <w:color w:val="000000" w:themeColor="text1"/>
      <w:lang w:eastAsia="en-AU"/>
    </w:rPr>
  </w:style>
  <w:style w:type="character" w:customStyle="1" w:styleId="QShelterbullet1Char">
    <w:name w:val="Q Shelter bullet 1 Char"/>
    <w:basedOn w:val="DefaultParagraphFont"/>
    <w:link w:val="QShelterbullet1"/>
    <w:uiPriority w:val="2"/>
    <w:rsid w:val="00F87250"/>
    <w:rPr>
      <w:rFonts w:ascii="Helvetica" w:eastAsiaTheme="minorEastAsia" w:hAnsi="Helvetica"/>
      <w:color w:val="000000" w:themeColor="text1"/>
      <w:lang w:eastAsia="en-AU"/>
    </w:rPr>
  </w:style>
  <w:style w:type="paragraph" w:customStyle="1" w:styleId="QShelterFeaturebox">
    <w:name w:val="Q Shelter Feature box"/>
    <w:basedOn w:val="Normal"/>
    <w:next w:val="BodyText"/>
    <w:autoRedefine/>
    <w:qFormat/>
    <w:rsid w:val="00F87250"/>
    <w:pPr>
      <w:pBdr>
        <w:top w:val="single" w:sz="4" w:space="5" w:color="auto"/>
        <w:bottom w:val="single" w:sz="4" w:space="8" w:color="auto"/>
      </w:pBdr>
      <w:tabs>
        <w:tab w:val="left" w:pos="284"/>
        <w:tab w:val="left" w:pos="567"/>
        <w:tab w:val="left" w:pos="851"/>
      </w:tabs>
      <w:spacing w:after="180" w:line="300" w:lineRule="exact"/>
    </w:pPr>
    <w:rPr>
      <w:rFonts w:ascii="Helvetica" w:eastAsiaTheme="minorEastAsia" w:hAnsi="Helvetica" w:cs="Helvetica"/>
      <w:color w:val="9B1B43"/>
      <w:szCs w:val="18"/>
      <w:shd w:val="clear" w:color="auto" w:fill="FFFFFF"/>
      <w:lang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F8725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87250"/>
  </w:style>
  <w:style w:type="paragraph" w:customStyle="1" w:styleId="QShelterHeading1">
    <w:name w:val="Q Shelter Heading 1"/>
    <w:basedOn w:val="Normal"/>
    <w:next w:val="Normal"/>
    <w:qFormat/>
    <w:rsid w:val="00F87250"/>
    <w:pPr>
      <w:keepNext/>
      <w:pageBreakBefore/>
      <w:numPr>
        <w:numId w:val="7"/>
      </w:numPr>
      <w:tabs>
        <w:tab w:val="left" w:pos="851"/>
      </w:tabs>
      <w:suppressAutoHyphens/>
      <w:spacing w:after="360" w:line="360" w:lineRule="exact"/>
      <w:outlineLvl w:val="0"/>
    </w:pPr>
    <w:rPr>
      <w:rFonts w:ascii="Helvetica" w:eastAsiaTheme="minorEastAsia" w:hAnsi="Helvetica"/>
      <w:b/>
      <w:color w:val="991B43"/>
      <w:sz w:val="40"/>
      <w:lang w:eastAsia="en-AU"/>
    </w:rPr>
  </w:style>
  <w:style w:type="paragraph" w:customStyle="1" w:styleId="QShelterHeading2">
    <w:name w:val="Q Shelter Heading 2"/>
    <w:basedOn w:val="QShelterHeading1"/>
    <w:next w:val="Normal"/>
    <w:qFormat/>
    <w:rsid w:val="00F87250"/>
    <w:pPr>
      <w:pageBreakBefore w:val="0"/>
      <w:numPr>
        <w:ilvl w:val="1"/>
      </w:numPr>
      <w:tabs>
        <w:tab w:val="clear" w:pos="851"/>
      </w:tabs>
      <w:spacing w:before="360" w:after="180" w:line="330" w:lineRule="exact"/>
      <w:outlineLvl w:val="1"/>
    </w:pPr>
    <w:rPr>
      <w:sz w:val="32"/>
    </w:rPr>
  </w:style>
  <w:style w:type="paragraph" w:customStyle="1" w:styleId="QShelterHeading3">
    <w:name w:val="Q Shelter Heading 3"/>
    <w:basedOn w:val="QShelterHeading1"/>
    <w:next w:val="Normal"/>
    <w:qFormat/>
    <w:rsid w:val="00F87250"/>
    <w:pPr>
      <w:pageBreakBefore w:val="0"/>
      <w:numPr>
        <w:ilvl w:val="2"/>
      </w:numPr>
      <w:spacing w:before="240" w:after="120" w:line="270" w:lineRule="exact"/>
      <w:outlineLvl w:val="2"/>
    </w:pPr>
    <w:rPr>
      <w:color w:val="9B1B43"/>
      <w:sz w:val="28"/>
    </w:rPr>
  </w:style>
  <w:style w:type="character" w:customStyle="1" w:styleId="QShelterHyperlink">
    <w:name w:val="Q Shelter Hyperlink"/>
    <w:basedOn w:val="DefaultParagraphFont"/>
    <w:uiPriority w:val="1"/>
    <w:rsid w:val="00F87250"/>
    <w:rPr>
      <w:rFonts w:ascii="Helvetica" w:hAnsi="Helvetica"/>
      <w:color w:val="9B1B43"/>
      <w:sz w:val="22"/>
      <w:u w:val="single"/>
    </w:rPr>
  </w:style>
  <w:style w:type="paragraph" w:customStyle="1" w:styleId="QShelterMainBodytext">
    <w:name w:val="Q Shelter Main Body text"/>
    <w:basedOn w:val="BodyText"/>
    <w:link w:val="QShelterMainBodytextChar"/>
    <w:rsid w:val="00F87250"/>
    <w:pPr>
      <w:tabs>
        <w:tab w:val="left" w:pos="284"/>
        <w:tab w:val="left" w:pos="567"/>
        <w:tab w:val="left" w:pos="851"/>
      </w:tabs>
      <w:suppressAutoHyphens/>
      <w:spacing w:line="260" w:lineRule="atLeast"/>
    </w:pPr>
    <w:rPr>
      <w:rFonts w:ascii="Helvetica" w:eastAsiaTheme="minorEastAsia" w:hAnsi="Helvetica"/>
      <w:color w:val="000000" w:themeColor="text1"/>
      <w:lang w:eastAsia="en-AU"/>
    </w:rPr>
  </w:style>
  <w:style w:type="character" w:customStyle="1" w:styleId="QShelterMainBodytextChar">
    <w:name w:val="Q Shelter Main Body text Char"/>
    <w:basedOn w:val="DefaultParagraphFont"/>
    <w:link w:val="QShelterMainBodytext"/>
    <w:rsid w:val="00F87250"/>
    <w:rPr>
      <w:rFonts w:ascii="Helvetica" w:eastAsiaTheme="minorEastAsia" w:hAnsi="Helvetica"/>
      <w:color w:val="000000" w:themeColor="text1"/>
      <w:lang w:eastAsia="en-AU"/>
    </w:rPr>
  </w:style>
  <w:style w:type="paragraph" w:customStyle="1" w:styleId="QShelterNon-indexedheadingusedforexecsum">
    <w:name w:val="Q Shelter Non-indexed heading (used for exec sum"/>
    <w:aliases w:val="references)"/>
    <w:basedOn w:val="QShelterHeading1"/>
    <w:next w:val="QShelterMainBodytext"/>
    <w:uiPriority w:val="1"/>
    <w:qFormat/>
    <w:rsid w:val="00F87250"/>
    <w:pPr>
      <w:numPr>
        <w:numId w:val="0"/>
      </w:numPr>
      <w:outlineLvl w:val="9"/>
    </w:pPr>
  </w:style>
  <w:style w:type="paragraph" w:customStyle="1" w:styleId="QShelterNon-indexedheading4ifrequired">
    <w:name w:val="Q Shelter Non-indexed heading 4 (if required)"/>
    <w:basedOn w:val="QShelterMainBodytext"/>
    <w:next w:val="QShelterMainBodytext"/>
    <w:qFormat/>
    <w:rsid w:val="00F87250"/>
    <w:pPr>
      <w:keepNext/>
      <w:spacing w:before="180" w:line="270" w:lineRule="exact"/>
    </w:pPr>
    <w:rPr>
      <w:b/>
      <w:color w:val="auto"/>
    </w:rPr>
  </w:style>
  <w:style w:type="paragraph" w:customStyle="1" w:styleId="QShelterQuote">
    <w:name w:val="Q Shelter Quote"/>
    <w:basedOn w:val="QShelterMainBodytext"/>
    <w:next w:val="QShelterMainBodytext"/>
    <w:uiPriority w:val="2"/>
    <w:qFormat/>
    <w:rsid w:val="00F87250"/>
    <w:pPr>
      <w:spacing w:before="60" w:after="180"/>
      <w:ind w:left="567" w:right="284"/>
    </w:pPr>
    <w:rPr>
      <w:i/>
      <w:color w:val="424242"/>
    </w:rPr>
  </w:style>
  <w:style w:type="paragraph" w:customStyle="1" w:styleId="QShelterReference">
    <w:name w:val="Q Shelter Reference"/>
    <w:basedOn w:val="QShelterMainBodytext"/>
    <w:uiPriority w:val="5"/>
    <w:qFormat/>
    <w:rsid w:val="00F87250"/>
    <w:pPr>
      <w:spacing w:after="180"/>
      <w:ind w:left="425" w:hanging="425"/>
    </w:pPr>
  </w:style>
  <w:style w:type="paragraph" w:customStyle="1" w:styleId="QShelterTableheading">
    <w:name w:val="Q Shelter Table heading"/>
    <w:basedOn w:val="QShelterMainBodytext"/>
    <w:next w:val="Normal"/>
    <w:uiPriority w:val="3"/>
    <w:qFormat/>
    <w:rsid w:val="00F87250"/>
    <w:pPr>
      <w:spacing w:before="60" w:after="90"/>
    </w:pPr>
    <w:rPr>
      <w:b/>
    </w:rPr>
  </w:style>
  <w:style w:type="paragraph" w:customStyle="1" w:styleId="QShelterTabletext">
    <w:name w:val="Q Shelter Table text"/>
    <w:basedOn w:val="QShelterMainBodytext"/>
    <w:autoRedefine/>
    <w:uiPriority w:val="3"/>
    <w:qFormat/>
    <w:rsid w:val="00F87250"/>
    <w:pPr>
      <w:spacing w:before="60" w:after="90"/>
    </w:pPr>
  </w:style>
  <w:style w:type="paragraph" w:customStyle="1" w:styleId="QShelterTablefigurenotes">
    <w:name w:val="Q Shelter Table/figure notes"/>
    <w:basedOn w:val="Normal"/>
    <w:next w:val="QShelterMainBodytext"/>
    <w:uiPriority w:val="3"/>
    <w:qFormat/>
    <w:rsid w:val="00F87250"/>
    <w:pPr>
      <w:keepNext/>
      <w:tabs>
        <w:tab w:val="left" w:pos="284"/>
        <w:tab w:val="left" w:pos="567"/>
        <w:tab w:val="left" w:pos="851"/>
      </w:tabs>
      <w:suppressAutoHyphens/>
      <w:spacing w:before="60" w:after="120" w:line="210" w:lineRule="exact"/>
      <w:contextualSpacing/>
      <w:jc w:val="both"/>
    </w:pPr>
    <w:rPr>
      <w:rFonts w:ascii="Helvetica" w:eastAsiaTheme="minorEastAsia" w:hAnsi="Helvetica"/>
      <w:i/>
      <w:color w:val="424242"/>
      <w:sz w:val="18"/>
      <w:lang w:eastAsia="en-AU"/>
    </w:rPr>
  </w:style>
  <w:style w:type="paragraph" w:customStyle="1" w:styleId="QShelterTablefiguresource">
    <w:name w:val="Q Shelter Table/figure source"/>
    <w:basedOn w:val="QShelterMainBodytext"/>
    <w:next w:val="QShelterMainBodytext"/>
    <w:uiPriority w:val="3"/>
    <w:qFormat/>
    <w:rsid w:val="00F87250"/>
    <w:pPr>
      <w:spacing w:before="60" w:after="360" w:line="210" w:lineRule="exact"/>
      <w:contextualSpacing/>
    </w:pPr>
    <w:rPr>
      <w:color w:val="424242"/>
      <w:sz w:val="18"/>
    </w:rPr>
  </w:style>
  <w:style w:type="numbering" w:customStyle="1" w:styleId="QS1">
    <w:name w:val="QS 1"/>
    <w:uiPriority w:val="99"/>
    <w:rsid w:val="00F87250"/>
    <w:pPr>
      <w:numPr>
        <w:numId w:val="8"/>
      </w:numPr>
    </w:pPr>
  </w:style>
  <w:style w:type="numbering" w:customStyle="1" w:styleId="QS2">
    <w:name w:val="QS2"/>
    <w:uiPriority w:val="99"/>
    <w:rsid w:val="00F87250"/>
    <w:pPr>
      <w:numPr>
        <w:numId w:val="9"/>
      </w:numPr>
    </w:pPr>
  </w:style>
  <w:style w:type="numbering" w:customStyle="1" w:styleId="QShelter1">
    <w:name w:val="QShelter 1"/>
    <w:uiPriority w:val="99"/>
    <w:rsid w:val="00F87250"/>
    <w:pPr>
      <w:numPr>
        <w:numId w:val="10"/>
      </w:numPr>
    </w:pPr>
  </w:style>
  <w:style w:type="numbering" w:customStyle="1" w:styleId="QShelter20">
    <w:name w:val="QShelter 2"/>
    <w:uiPriority w:val="99"/>
    <w:rsid w:val="00F87250"/>
    <w:pPr>
      <w:numPr>
        <w:numId w:val="11"/>
      </w:numPr>
    </w:pPr>
  </w:style>
  <w:style w:type="numbering" w:customStyle="1" w:styleId="QShelter2">
    <w:name w:val="QShelter2"/>
    <w:uiPriority w:val="99"/>
    <w:rsid w:val="00F87250"/>
    <w:pPr>
      <w:numPr>
        <w:numId w:val="12"/>
      </w:numPr>
    </w:pPr>
  </w:style>
  <w:style w:type="paragraph" w:styleId="Header">
    <w:name w:val="header"/>
    <w:basedOn w:val="Normal"/>
    <w:link w:val="HeaderChar"/>
    <w:uiPriority w:val="99"/>
    <w:unhideWhenUsed/>
    <w:rsid w:val="004461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1E0"/>
  </w:style>
  <w:style w:type="paragraph" w:styleId="Footer">
    <w:name w:val="footer"/>
    <w:basedOn w:val="Normal"/>
    <w:link w:val="FooterChar"/>
    <w:uiPriority w:val="99"/>
    <w:unhideWhenUsed/>
    <w:rsid w:val="004461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1E0"/>
  </w:style>
  <w:style w:type="table" w:styleId="TableGrid">
    <w:name w:val="Table Grid"/>
    <w:basedOn w:val="TableNormal"/>
    <w:uiPriority w:val="39"/>
    <w:rsid w:val="00446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461E0"/>
    <w:pPr>
      <w:widowControl w:val="0"/>
      <w:autoSpaceDE w:val="0"/>
      <w:autoSpaceDN w:val="0"/>
      <w:spacing w:before="41" w:after="0" w:line="240" w:lineRule="auto"/>
      <w:ind w:left="59"/>
    </w:pPr>
    <w:rPr>
      <w:rFonts w:ascii="Calibri" w:eastAsia="Calibri" w:hAnsi="Calibri" w:cs="Calibri"/>
      <w:lang w:val="en-US"/>
    </w:rPr>
  </w:style>
  <w:style w:type="character" w:styleId="Hyperlink">
    <w:name w:val="Hyperlink"/>
    <w:basedOn w:val="DefaultParagraphFont"/>
    <w:uiPriority w:val="99"/>
    <w:unhideWhenUsed/>
    <w:rsid w:val="00243B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3B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lovell@baybrook.com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3DF37A7D553644AFF9CF543F32885D" ma:contentTypeVersion="4" ma:contentTypeDescription="Create a new document." ma:contentTypeScope="" ma:versionID="85f29a7ff369ec7086becab4e7f2aee3">
  <xsd:schema xmlns:xsd="http://www.w3.org/2001/XMLSchema" xmlns:xs="http://www.w3.org/2001/XMLSchema" xmlns:p="http://schemas.microsoft.com/office/2006/metadata/properties" xmlns:ns2="ac4c0079-5cb3-464c-8429-d2ed506a7cdf" targetNamespace="http://schemas.microsoft.com/office/2006/metadata/properties" ma:root="true" ma:fieldsID="bfb046c56e31ce7d7d6f5523092c1737" ns2:_="">
    <xsd:import namespace="ac4c0079-5cb3-464c-8429-d2ed506a7c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c0079-5cb3-464c-8429-d2ed506a7c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9AF30D-9C49-4AFD-9107-4DC2C5F271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192252-69CB-43BD-BA8F-53326363EA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750ACB-0556-48A7-8B08-3C05A191C7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2526</Characters>
  <Application>Microsoft Office Word</Application>
  <DocSecurity>0</DocSecurity>
  <Lines>105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Benton</dc:creator>
  <cp:keywords/>
  <dc:description/>
  <cp:lastModifiedBy>Ashley Lovell</cp:lastModifiedBy>
  <cp:revision>56</cp:revision>
  <cp:lastPrinted>2023-05-26T02:10:00Z</cp:lastPrinted>
  <dcterms:created xsi:type="dcterms:W3CDTF">2023-05-26T02:52:00Z</dcterms:created>
  <dcterms:modified xsi:type="dcterms:W3CDTF">2024-03-11T02:13:00Z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0x0101007C3DF37A7D553644AFF9CF543F32885D</vt:lpwstr>
  </property>
  <property fmtid="{D5CDD505-2E9C-101B-9397-08002B2CF9AE}" pid="3" name="GrammarlyDocumentId">
    <vt:lpwstr>9afed51f28f63889bfb99c134f1d1a434cbd0701764646413d631eee5acbf9d6</vt:lpwstr>
  </property>
</Properties>
</file>